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F72B" w14:textId="77777777" w:rsidR="00BB6DD1" w:rsidRDefault="00BB6DD1" w:rsidP="00BB6DD1">
      <w:pPr>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eastAsia="nb-NO"/>
        </w:rPr>
      </w:pPr>
      <w:r w:rsidRPr="00B03083">
        <w:rPr>
          <w:rFonts w:ascii="Times New Roman" w:eastAsia="Times New Roman" w:hAnsi="Times New Roman" w:cs="Times New Roman"/>
          <w:b/>
          <w:sz w:val="36"/>
          <w:szCs w:val="28"/>
          <w:lang w:eastAsia="nb-NO"/>
        </w:rPr>
        <w:t>Referat fra oppstartsmøte</w:t>
      </w:r>
      <w:r w:rsidRPr="000B116F">
        <w:rPr>
          <w:rFonts w:ascii="Times New Roman" w:eastAsia="Times New Roman" w:hAnsi="Times New Roman" w:cs="Times New Roman"/>
          <w:b/>
          <w:sz w:val="28"/>
          <w:szCs w:val="28"/>
          <w:lang w:eastAsia="nb-NO"/>
        </w:rPr>
        <w:t xml:space="preserve"> </w:t>
      </w:r>
      <w:r>
        <w:rPr>
          <w:rFonts w:ascii="Times New Roman" w:eastAsia="Times New Roman" w:hAnsi="Times New Roman" w:cs="Times New Roman"/>
          <w:b/>
          <w:sz w:val="28"/>
          <w:szCs w:val="28"/>
          <w:lang w:eastAsia="nb-NO"/>
        </w:rPr>
        <w:t xml:space="preserve">– </w:t>
      </w:r>
      <w:r w:rsidR="004E6D6A">
        <w:rPr>
          <w:rFonts w:ascii="Times New Roman" w:eastAsia="Times New Roman" w:hAnsi="Times New Roman" w:cs="Times New Roman"/>
          <w:b/>
          <w:sz w:val="28"/>
          <w:szCs w:val="28"/>
          <w:lang w:eastAsia="nb-NO"/>
        </w:rPr>
        <w:t xml:space="preserve">(detalj-/områderegulering) </w:t>
      </w:r>
      <w:r>
        <w:rPr>
          <w:rFonts w:ascii="Times New Roman" w:eastAsia="Times New Roman" w:hAnsi="Times New Roman" w:cs="Times New Roman"/>
          <w:b/>
          <w:sz w:val="28"/>
          <w:szCs w:val="28"/>
          <w:lang w:eastAsia="nb-NO"/>
        </w:rPr>
        <w:t>REG</w:t>
      </w:r>
      <w:r w:rsidRPr="008160B4">
        <w:rPr>
          <w:rFonts w:ascii="Times New Roman" w:eastAsia="Times New Roman" w:hAnsi="Times New Roman" w:cs="Times New Roman"/>
          <w:b/>
          <w:i/>
          <w:sz w:val="28"/>
          <w:szCs w:val="28"/>
          <w:lang w:eastAsia="nb-NO"/>
        </w:rPr>
        <w:t>XXX</w:t>
      </w:r>
      <w:r>
        <w:rPr>
          <w:rFonts w:ascii="Times New Roman" w:eastAsia="Times New Roman" w:hAnsi="Times New Roman" w:cs="Times New Roman"/>
          <w:b/>
          <w:sz w:val="28"/>
          <w:szCs w:val="28"/>
          <w:lang w:eastAsia="nb-NO"/>
        </w:rPr>
        <w:t xml:space="preserve"> – </w:t>
      </w:r>
      <w:r w:rsidRPr="008160B4">
        <w:rPr>
          <w:rFonts w:ascii="Times New Roman" w:eastAsia="Times New Roman" w:hAnsi="Times New Roman" w:cs="Times New Roman"/>
          <w:b/>
          <w:i/>
          <w:sz w:val="28"/>
          <w:szCs w:val="28"/>
          <w:lang w:eastAsia="nb-NO"/>
        </w:rPr>
        <w:t>(plannavn)</w:t>
      </w:r>
    </w:p>
    <w:p w14:paraId="3FD90257" w14:textId="77777777" w:rsidR="00BB6DD1" w:rsidRPr="008160B4" w:rsidRDefault="00BB6DD1" w:rsidP="00BB6DD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8"/>
          <w:lang w:eastAsia="nb-NO"/>
        </w:rPr>
      </w:pPr>
      <w:r w:rsidRPr="008160B4">
        <w:rPr>
          <w:rFonts w:ascii="Times New Roman" w:eastAsia="Times New Roman" w:hAnsi="Times New Roman" w:cs="Times New Roman"/>
          <w:b/>
          <w:sz w:val="20"/>
          <w:szCs w:val="28"/>
          <w:lang w:eastAsia="nb-NO"/>
        </w:rPr>
        <w:t>iht. pbl. § 12-8, 1.ledd og forskrift om behandling av private forslag til detaljregulering, §§ 2 og 3.</w:t>
      </w:r>
    </w:p>
    <w:p w14:paraId="033BACA9"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b/>
          <w:sz w:val="24"/>
          <w:szCs w:val="28"/>
          <w:lang w:eastAsia="nb-NO"/>
        </w:rPr>
      </w:pPr>
    </w:p>
    <w:p w14:paraId="235B75D6"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tbl>
      <w:tblPr>
        <w:tblStyle w:val="Tabellrutenett"/>
        <w:tblW w:w="0" w:type="auto"/>
        <w:tblLook w:val="04A0" w:firstRow="1" w:lastRow="0" w:firstColumn="1" w:lastColumn="0" w:noHBand="0" w:noVBand="1"/>
      </w:tblPr>
      <w:tblGrid>
        <w:gridCol w:w="1129"/>
        <w:gridCol w:w="7933"/>
      </w:tblGrid>
      <w:tr w:rsidR="00BB6DD1" w:rsidRPr="00074A16" w14:paraId="1C95F6F9" w14:textId="77777777" w:rsidTr="00BB6DD1">
        <w:tc>
          <w:tcPr>
            <w:tcW w:w="1129" w:type="dxa"/>
          </w:tcPr>
          <w:p w14:paraId="06C44D31"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Møtedato</w:t>
            </w:r>
          </w:p>
        </w:tc>
        <w:tc>
          <w:tcPr>
            <w:tcW w:w="7933" w:type="dxa"/>
          </w:tcPr>
          <w:p w14:paraId="33D20EFE"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tc>
      </w:tr>
      <w:tr w:rsidR="00BB6DD1" w:rsidRPr="00074A16" w14:paraId="76BAAB6D" w14:textId="77777777" w:rsidTr="00BB6DD1">
        <w:tc>
          <w:tcPr>
            <w:tcW w:w="1129" w:type="dxa"/>
          </w:tcPr>
          <w:p w14:paraId="403079FC"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Sted</w:t>
            </w:r>
          </w:p>
        </w:tc>
        <w:tc>
          <w:tcPr>
            <w:tcW w:w="7933" w:type="dxa"/>
          </w:tcPr>
          <w:p w14:paraId="1EC495FC"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Enebakk rådhus</w:t>
            </w:r>
          </w:p>
        </w:tc>
      </w:tr>
      <w:tr w:rsidR="00BB6DD1" w:rsidRPr="00074A16" w14:paraId="59C0E82E" w14:textId="77777777" w:rsidTr="00BB6DD1">
        <w:tc>
          <w:tcPr>
            <w:tcW w:w="1129" w:type="dxa"/>
          </w:tcPr>
          <w:p w14:paraId="724F6E5A"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Referent</w:t>
            </w:r>
          </w:p>
        </w:tc>
        <w:tc>
          <w:tcPr>
            <w:tcW w:w="7933" w:type="dxa"/>
          </w:tcPr>
          <w:p w14:paraId="6C497957"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tc>
      </w:tr>
    </w:tbl>
    <w:p w14:paraId="58980400"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5ADE654A"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20E0BA4D"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 xml:space="preserve">Formålet med oppstartsmøte er å klargjøre offentlige forutsetninger for at planforslaget skal kunne realiseres. Kommunen kan gi råd om hvordan planen bør utarbeides, og kan bistå i planarbeidet. </w:t>
      </w:r>
    </w:p>
    <w:p w14:paraId="6857DD75"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0DD7C845"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Denne tilbakemeldingen fra kommunen bygger på de opplysninger og planfaglige forhold som forelå på det tidspunkt oppstartsmøtet ble avholdt. Planfaglige tema og prioriterte utredningsbehov for planarbeidet er angitt så langt dette har vært mulig på grunnlag av tilgjengelige opplysninger gitt i planinitiativet.</w:t>
      </w:r>
    </w:p>
    <w:p w14:paraId="2A2AAEB9"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427DB6C4"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 xml:space="preserve">Referat fra møtet skal være omforent og inneholde de forutsetninger og konklusjoner som er lagt til grunn i møtet. Referatet skal følge den videre saksgangen. </w:t>
      </w:r>
    </w:p>
    <w:p w14:paraId="6BD94296"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08DC55FA"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b/>
          <w:szCs w:val="20"/>
          <w:lang w:eastAsia="nb-NO"/>
        </w:rPr>
      </w:pPr>
    </w:p>
    <w:p w14:paraId="07DB1770"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b/>
          <w:szCs w:val="20"/>
          <w:lang w:eastAsia="nb-NO"/>
        </w:rPr>
      </w:pPr>
      <w:r w:rsidRPr="00074A16">
        <w:rPr>
          <w:rFonts w:eastAsia="Times New Roman" w:cstheme="minorHAnsi"/>
          <w:b/>
          <w:szCs w:val="20"/>
          <w:lang w:eastAsia="nb-NO"/>
        </w:rPr>
        <w:t xml:space="preserve">Det gjøres oppmerksom på at referatet fra møtet </w:t>
      </w:r>
      <w:r w:rsidRPr="00074A16">
        <w:rPr>
          <w:rFonts w:eastAsia="Times New Roman" w:cstheme="minorHAnsi"/>
          <w:b/>
          <w:i/>
          <w:szCs w:val="20"/>
          <w:lang w:eastAsia="nb-NO"/>
        </w:rPr>
        <w:t>ikke</w:t>
      </w:r>
      <w:r w:rsidRPr="00074A16">
        <w:rPr>
          <w:rFonts w:eastAsia="Times New Roman" w:cstheme="minorHAnsi"/>
          <w:b/>
          <w:szCs w:val="20"/>
          <w:lang w:eastAsia="nb-NO"/>
        </w:rPr>
        <w:t xml:space="preserve"> er et juridisk bindende dokument. Bemerkninger/protester fra </w:t>
      </w:r>
      <w:r w:rsidRPr="00074A16">
        <w:rPr>
          <w:rFonts w:eastAsia="Times New Roman" w:cstheme="minorHAnsi"/>
          <w:szCs w:val="20"/>
          <w:lang w:eastAsia="nb-NO"/>
        </w:rPr>
        <w:t>berørte</w:t>
      </w:r>
      <w:r w:rsidRPr="00074A16">
        <w:rPr>
          <w:rFonts w:eastAsia="Times New Roman" w:cstheme="minorHAnsi"/>
          <w:b/>
          <w:szCs w:val="20"/>
          <w:lang w:eastAsia="nb-NO"/>
        </w:rPr>
        <w:t xml:space="preserve"> parter eller krav fra offentlige myndigheter mv. vil kunne føre til krav om endring av prosjektet, evt. endring av fremdriften av prosjektet.</w:t>
      </w:r>
    </w:p>
    <w:p w14:paraId="7B1EDF54"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b/>
          <w:szCs w:val="20"/>
          <w:lang w:eastAsia="nb-NO"/>
        </w:rPr>
      </w:pPr>
    </w:p>
    <w:p w14:paraId="6A6A89D5"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Tiltakshaver må selv gjøre seg kjent med/ avklare evt. retter og servitutter innenfor planområdet.</w:t>
      </w:r>
    </w:p>
    <w:p w14:paraId="14369503"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0CFF4565" w14:textId="77777777" w:rsidR="00FE38AB" w:rsidRDefault="00FE38AB" w:rsidP="00BB6DD1">
      <w:pPr>
        <w:overflowPunct w:val="0"/>
        <w:autoSpaceDE w:val="0"/>
        <w:autoSpaceDN w:val="0"/>
        <w:adjustRightInd w:val="0"/>
        <w:spacing w:after="0" w:line="240" w:lineRule="auto"/>
        <w:textAlignment w:val="baseline"/>
        <w:rPr>
          <w:rFonts w:eastAsia="Times New Roman" w:cstheme="minorHAnsi"/>
          <w:szCs w:val="20"/>
          <w:lang w:eastAsia="nb-NO"/>
        </w:rPr>
      </w:pPr>
    </w:p>
    <w:p w14:paraId="3815FB19" w14:textId="77777777" w:rsidR="00BB6DD1" w:rsidRPr="00074A16" w:rsidRDefault="00BB6DD1" w:rsidP="00BB6DD1">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Referatet skrives av kommunen.</w:t>
      </w:r>
    </w:p>
    <w:p w14:paraId="3E4ECBE5" w14:textId="77777777" w:rsidR="00BB6DD1" w:rsidRDefault="00BB6DD1" w:rsidP="00BB6DD1"/>
    <w:p w14:paraId="6FF0D38D" w14:textId="77777777" w:rsidR="00505F5C" w:rsidRDefault="00505F5C">
      <w:pPr>
        <w:spacing w:after="160" w:line="259" w:lineRule="auto"/>
      </w:pPr>
    </w:p>
    <w:p w14:paraId="04F0AD61" w14:textId="77777777" w:rsidR="00505F5C" w:rsidRDefault="00505F5C">
      <w:pPr>
        <w:spacing w:after="160" w:line="259" w:lineRule="auto"/>
      </w:pPr>
    </w:p>
    <w:p w14:paraId="20381E1C" w14:textId="77777777" w:rsidR="00505F5C" w:rsidRDefault="00505F5C">
      <w:pPr>
        <w:spacing w:after="160" w:line="259" w:lineRule="auto"/>
      </w:pPr>
    </w:p>
    <w:p w14:paraId="23E7D0AB" w14:textId="77777777" w:rsidR="00505F5C" w:rsidRDefault="00505F5C">
      <w:pPr>
        <w:spacing w:after="160" w:line="259" w:lineRule="auto"/>
      </w:pPr>
    </w:p>
    <w:p w14:paraId="0F3D0851" w14:textId="77777777" w:rsidR="00505F5C" w:rsidRDefault="00505F5C">
      <w:pPr>
        <w:spacing w:after="160" w:line="259" w:lineRule="auto"/>
      </w:pPr>
    </w:p>
    <w:p w14:paraId="3374B6E3" w14:textId="77777777" w:rsidR="00505F5C" w:rsidRDefault="00505F5C">
      <w:pPr>
        <w:spacing w:after="160" w:line="259" w:lineRule="auto"/>
      </w:pPr>
    </w:p>
    <w:p w14:paraId="1F98E36E" w14:textId="77777777" w:rsidR="00505F5C" w:rsidRDefault="00505F5C">
      <w:pPr>
        <w:spacing w:after="160" w:line="259" w:lineRule="auto"/>
      </w:pPr>
    </w:p>
    <w:p w14:paraId="4759B8F2" w14:textId="77777777" w:rsidR="00505F5C" w:rsidRDefault="00505F5C">
      <w:pPr>
        <w:spacing w:after="160" w:line="259" w:lineRule="auto"/>
      </w:pPr>
    </w:p>
    <w:p w14:paraId="5818E86A" w14:textId="77777777" w:rsidR="00505F5C" w:rsidRDefault="00E34B72" w:rsidP="00E34B72">
      <w:pPr>
        <w:tabs>
          <w:tab w:val="left" w:pos="3900"/>
        </w:tabs>
        <w:spacing w:after="160" w:line="259" w:lineRule="auto"/>
      </w:pPr>
      <w:r>
        <w:tab/>
      </w:r>
    </w:p>
    <w:p w14:paraId="4E9915CE" w14:textId="77777777" w:rsidR="00505F5C" w:rsidRDefault="00505F5C">
      <w:pPr>
        <w:spacing w:after="160" w:line="259" w:lineRule="auto"/>
      </w:pPr>
    </w:p>
    <w:p w14:paraId="5DAC0C47" w14:textId="18A7E64B" w:rsidR="00505F5C" w:rsidRPr="00505F5C" w:rsidRDefault="00505F5C" w:rsidP="00505F5C">
      <w:pPr>
        <w:pStyle w:val="Topptekst"/>
        <w:rPr>
          <w:i/>
          <w:color w:val="BFBFBF" w:themeColor="background1" w:themeShade="BF"/>
        </w:rPr>
      </w:pPr>
    </w:p>
    <w:tbl>
      <w:tblPr>
        <w:tblStyle w:val="Tabellrutenett"/>
        <w:tblW w:w="9782" w:type="dxa"/>
        <w:tblInd w:w="-289" w:type="dxa"/>
        <w:tblLook w:val="04A0" w:firstRow="1" w:lastRow="0" w:firstColumn="1" w:lastColumn="0" w:noHBand="0" w:noVBand="1"/>
      </w:tblPr>
      <w:tblGrid>
        <w:gridCol w:w="1277"/>
        <w:gridCol w:w="3477"/>
        <w:gridCol w:w="1268"/>
        <w:gridCol w:w="3760"/>
      </w:tblGrid>
      <w:tr w:rsidR="00BB6DD1" w14:paraId="72C73C99" w14:textId="77777777" w:rsidTr="00BB6DD1">
        <w:tc>
          <w:tcPr>
            <w:tcW w:w="4754" w:type="dxa"/>
            <w:gridSpan w:val="2"/>
            <w:shd w:val="clear" w:color="auto" w:fill="BFBFBF" w:themeFill="background1" w:themeFillShade="BF"/>
          </w:tcPr>
          <w:p w14:paraId="2C5FD896" w14:textId="77777777" w:rsidR="00BB6DD1" w:rsidRPr="00BB6DD1" w:rsidRDefault="00BB6DD1">
            <w:pPr>
              <w:rPr>
                <w:b/>
                <w:sz w:val="28"/>
              </w:rPr>
            </w:pPr>
            <w:r w:rsidRPr="00BB6DD1">
              <w:rPr>
                <w:b/>
                <w:sz w:val="28"/>
              </w:rPr>
              <w:lastRenderedPageBreak/>
              <w:t>Forslagsstiller</w:t>
            </w:r>
          </w:p>
        </w:tc>
        <w:tc>
          <w:tcPr>
            <w:tcW w:w="5028" w:type="dxa"/>
            <w:gridSpan w:val="2"/>
            <w:shd w:val="clear" w:color="auto" w:fill="BFBFBF" w:themeFill="background1" w:themeFillShade="BF"/>
          </w:tcPr>
          <w:p w14:paraId="7404AF55" w14:textId="77777777" w:rsidR="00BB6DD1" w:rsidRPr="00BB6DD1" w:rsidRDefault="00BB6DD1">
            <w:pPr>
              <w:rPr>
                <w:b/>
                <w:sz w:val="28"/>
              </w:rPr>
            </w:pPr>
            <w:r w:rsidRPr="00BB6DD1">
              <w:rPr>
                <w:b/>
                <w:sz w:val="28"/>
              </w:rPr>
              <w:t>Tiltakshaver</w:t>
            </w:r>
          </w:p>
        </w:tc>
      </w:tr>
      <w:tr w:rsidR="00BB6DD1" w14:paraId="4407B858" w14:textId="77777777" w:rsidTr="00BB6DD1">
        <w:tc>
          <w:tcPr>
            <w:tcW w:w="1277" w:type="dxa"/>
          </w:tcPr>
          <w:p w14:paraId="606CA900" w14:textId="77777777" w:rsidR="00BB6DD1" w:rsidRDefault="00BB6DD1">
            <w:r>
              <w:t>Navn</w:t>
            </w:r>
          </w:p>
        </w:tc>
        <w:tc>
          <w:tcPr>
            <w:tcW w:w="3477" w:type="dxa"/>
          </w:tcPr>
          <w:p w14:paraId="439C42BC" w14:textId="77777777" w:rsidR="00BB6DD1" w:rsidRDefault="00BB6DD1"/>
        </w:tc>
        <w:tc>
          <w:tcPr>
            <w:tcW w:w="1268" w:type="dxa"/>
          </w:tcPr>
          <w:p w14:paraId="5CB9090D" w14:textId="77777777" w:rsidR="00BB6DD1" w:rsidRDefault="00BB6DD1">
            <w:r>
              <w:t>Navn</w:t>
            </w:r>
          </w:p>
        </w:tc>
        <w:tc>
          <w:tcPr>
            <w:tcW w:w="3760" w:type="dxa"/>
          </w:tcPr>
          <w:p w14:paraId="419D20FF" w14:textId="77777777" w:rsidR="00BB6DD1" w:rsidRDefault="00BB6DD1"/>
        </w:tc>
      </w:tr>
      <w:tr w:rsidR="00BB6DD1" w14:paraId="797E32E8" w14:textId="77777777" w:rsidTr="00BB6DD1">
        <w:tc>
          <w:tcPr>
            <w:tcW w:w="1277" w:type="dxa"/>
          </w:tcPr>
          <w:p w14:paraId="7737DC69" w14:textId="77777777" w:rsidR="00BB6DD1" w:rsidRDefault="00BB6DD1">
            <w:r>
              <w:t>E-post</w:t>
            </w:r>
          </w:p>
        </w:tc>
        <w:tc>
          <w:tcPr>
            <w:tcW w:w="3477" w:type="dxa"/>
          </w:tcPr>
          <w:p w14:paraId="350F9D2F" w14:textId="77777777" w:rsidR="00BB6DD1" w:rsidRDefault="00BB6DD1"/>
        </w:tc>
        <w:tc>
          <w:tcPr>
            <w:tcW w:w="1268" w:type="dxa"/>
          </w:tcPr>
          <w:p w14:paraId="330DE36D" w14:textId="77777777" w:rsidR="00BB6DD1" w:rsidRDefault="00BB6DD1">
            <w:r>
              <w:t>E-post</w:t>
            </w:r>
          </w:p>
        </w:tc>
        <w:tc>
          <w:tcPr>
            <w:tcW w:w="3760" w:type="dxa"/>
          </w:tcPr>
          <w:p w14:paraId="36DA8DC9" w14:textId="77777777" w:rsidR="00BB6DD1" w:rsidRDefault="00BB6DD1"/>
        </w:tc>
      </w:tr>
      <w:tr w:rsidR="00BB6DD1" w14:paraId="2736A021" w14:textId="77777777" w:rsidTr="00BB6DD1">
        <w:tc>
          <w:tcPr>
            <w:tcW w:w="1277" w:type="dxa"/>
          </w:tcPr>
          <w:p w14:paraId="7973D4C8" w14:textId="77777777" w:rsidR="00BB6DD1" w:rsidRDefault="00BB6DD1">
            <w:r>
              <w:t>Adresse</w:t>
            </w:r>
          </w:p>
        </w:tc>
        <w:tc>
          <w:tcPr>
            <w:tcW w:w="3477" w:type="dxa"/>
          </w:tcPr>
          <w:p w14:paraId="6BB6E913" w14:textId="77777777" w:rsidR="00BB6DD1" w:rsidRDefault="00BB6DD1"/>
        </w:tc>
        <w:tc>
          <w:tcPr>
            <w:tcW w:w="1268" w:type="dxa"/>
          </w:tcPr>
          <w:p w14:paraId="631877CF" w14:textId="77777777" w:rsidR="00BB6DD1" w:rsidRDefault="00BB6DD1">
            <w:r>
              <w:t>Adresse</w:t>
            </w:r>
          </w:p>
        </w:tc>
        <w:tc>
          <w:tcPr>
            <w:tcW w:w="3760" w:type="dxa"/>
          </w:tcPr>
          <w:p w14:paraId="3CB92E6B" w14:textId="77777777" w:rsidR="00BB6DD1" w:rsidRDefault="00BB6DD1"/>
        </w:tc>
      </w:tr>
      <w:tr w:rsidR="00BB6DD1" w14:paraId="444CDD62" w14:textId="77777777" w:rsidTr="00BB6DD1">
        <w:tc>
          <w:tcPr>
            <w:tcW w:w="1277" w:type="dxa"/>
          </w:tcPr>
          <w:p w14:paraId="75A9E2FC" w14:textId="77777777" w:rsidR="00BB6DD1" w:rsidRDefault="00BB6DD1">
            <w:r>
              <w:t>Postnr/sted</w:t>
            </w:r>
          </w:p>
        </w:tc>
        <w:tc>
          <w:tcPr>
            <w:tcW w:w="3477" w:type="dxa"/>
          </w:tcPr>
          <w:p w14:paraId="1175C4F3" w14:textId="77777777" w:rsidR="00BB6DD1" w:rsidRDefault="00BB6DD1"/>
        </w:tc>
        <w:tc>
          <w:tcPr>
            <w:tcW w:w="1268" w:type="dxa"/>
          </w:tcPr>
          <w:p w14:paraId="6E116B3A" w14:textId="77777777" w:rsidR="00BB6DD1" w:rsidRDefault="00BB6DD1">
            <w:r>
              <w:t>Postnr/sted</w:t>
            </w:r>
          </w:p>
        </w:tc>
        <w:tc>
          <w:tcPr>
            <w:tcW w:w="3760" w:type="dxa"/>
          </w:tcPr>
          <w:p w14:paraId="2D4B7ED1" w14:textId="77777777" w:rsidR="00BB6DD1" w:rsidRDefault="00BB6DD1"/>
        </w:tc>
      </w:tr>
      <w:tr w:rsidR="00BB6DD1" w14:paraId="44B4A0E8" w14:textId="77777777" w:rsidTr="00BB6DD1">
        <w:tc>
          <w:tcPr>
            <w:tcW w:w="1277" w:type="dxa"/>
          </w:tcPr>
          <w:p w14:paraId="53D5E10D" w14:textId="77777777" w:rsidR="00BB6DD1" w:rsidRDefault="00BB6DD1">
            <w:r>
              <w:t>Telefon</w:t>
            </w:r>
          </w:p>
        </w:tc>
        <w:tc>
          <w:tcPr>
            <w:tcW w:w="3477" w:type="dxa"/>
          </w:tcPr>
          <w:p w14:paraId="4F279181" w14:textId="77777777" w:rsidR="00BB6DD1" w:rsidRDefault="00BB6DD1"/>
        </w:tc>
        <w:tc>
          <w:tcPr>
            <w:tcW w:w="1268" w:type="dxa"/>
          </w:tcPr>
          <w:p w14:paraId="3C05DD47" w14:textId="77777777" w:rsidR="00BB6DD1" w:rsidRDefault="00BB6DD1">
            <w:r>
              <w:t>Telefon</w:t>
            </w:r>
          </w:p>
        </w:tc>
        <w:tc>
          <w:tcPr>
            <w:tcW w:w="3760" w:type="dxa"/>
          </w:tcPr>
          <w:p w14:paraId="4806B759" w14:textId="77777777" w:rsidR="00BB6DD1" w:rsidRDefault="00BB6DD1"/>
        </w:tc>
      </w:tr>
    </w:tbl>
    <w:p w14:paraId="608DBA5F" w14:textId="77777777" w:rsidR="009535B4" w:rsidRDefault="009535B4" w:rsidP="00897C3F">
      <w:pPr>
        <w:pStyle w:val="Ingenmellomrom"/>
      </w:pPr>
    </w:p>
    <w:tbl>
      <w:tblPr>
        <w:tblStyle w:val="Tabellrutenett"/>
        <w:tblW w:w="0" w:type="auto"/>
        <w:tblInd w:w="-289" w:type="dxa"/>
        <w:tblLook w:val="04A0" w:firstRow="1" w:lastRow="0" w:firstColumn="1" w:lastColumn="0" w:noHBand="0" w:noVBand="1"/>
      </w:tblPr>
      <w:tblGrid>
        <w:gridCol w:w="498"/>
        <w:gridCol w:w="5954"/>
      </w:tblGrid>
      <w:tr w:rsidR="00C62B90" w14:paraId="34DC07AE" w14:textId="77777777" w:rsidTr="009C167F">
        <w:tc>
          <w:tcPr>
            <w:tcW w:w="6380" w:type="dxa"/>
            <w:gridSpan w:val="2"/>
            <w:shd w:val="clear" w:color="auto" w:fill="BFBFBF" w:themeFill="background1" w:themeFillShade="BF"/>
          </w:tcPr>
          <w:p w14:paraId="3833C367" w14:textId="77777777" w:rsidR="00C62B90" w:rsidRDefault="00C62B90">
            <w:pPr>
              <w:rPr>
                <w:b/>
                <w:sz w:val="28"/>
              </w:rPr>
            </w:pPr>
            <w:r>
              <w:rPr>
                <w:b/>
                <w:sz w:val="28"/>
              </w:rPr>
              <w:t>Faglig kompetanse</w:t>
            </w:r>
          </w:p>
        </w:tc>
      </w:tr>
      <w:tr w:rsidR="009C167F" w14:paraId="6B80EE8E" w14:textId="77777777" w:rsidTr="009C167F">
        <w:tc>
          <w:tcPr>
            <w:tcW w:w="6380" w:type="dxa"/>
            <w:gridSpan w:val="2"/>
          </w:tcPr>
          <w:p w14:paraId="781F8010" w14:textId="77777777" w:rsidR="009C167F" w:rsidRDefault="009C167F">
            <w:pPr>
              <w:rPr>
                <w:b/>
                <w:sz w:val="28"/>
              </w:rPr>
            </w:pPr>
            <w:r>
              <w:t>Plan- og bygningsloven fastsetter at planforslaget skal utarbeides av fagkyndige, jf. pbl § 12-3, siste ledd.</w:t>
            </w:r>
          </w:p>
        </w:tc>
      </w:tr>
      <w:tr w:rsidR="009C167F" w14:paraId="4EF5DA8E" w14:textId="77777777" w:rsidTr="009C167F">
        <w:tc>
          <w:tcPr>
            <w:tcW w:w="426" w:type="dxa"/>
          </w:tcPr>
          <w:p w14:paraId="4C4CAA75" w14:textId="77777777" w:rsidR="009C167F" w:rsidRDefault="002431F1" w:rsidP="009C167F">
            <w:pPr>
              <w:jc w:val="center"/>
            </w:pPr>
            <w:sdt>
              <w:sdtPr>
                <w:rPr>
                  <w:b/>
                  <w:sz w:val="28"/>
                </w:rPr>
                <w:id w:val="549200200"/>
                <w14:checkbox>
                  <w14:checked w14:val="0"/>
                  <w14:checkedState w14:val="2612" w14:font="MS Gothic"/>
                  <w14:uncheckedState w14:val="2610" w14:font="MS Gothic"/>
                </w14:checkbox>
              </w:sdtPr>
              <w:sdtEndPr/>
              <w:sdtContent>
                <w:r w:rsidR="00C17AB3">
                  <w:rPr>
                    <w:rFonts w:ascii="MS Gothic" w:eastAsia="MS Gothic" w:hAnsi="MS Gothic" w:hint="eastAsia"/>
                    <w:b/>
                    <w:sz w:val="28"/>
                  </w:rPr>
                  <w:t>☐</w:t>
                </w:r>
              </w:sdtContent>
            </w:sdt>
          </w:p>
        </w:tc>
        <w:tc>
          <w:tcPr>
            <w:tcW w:w="5954" w:type="dxa"/>
          </w:tcPr>
          <w:p w14:paraId="3434217F" w14:textId="77777777" w:rsidR="009C167F" w:rsidRDefault="009C167F">
            <w:r>
              <w:t>Dokumentasjon på faglig kompetanse foreligger</w:t>
            </w:r>
          </w:p>
        </w:tc>
      </w:tr>
      <w:tr w:rsidR="009C167F" w14:paraId="34A56A85" w14:textId="77777777" w:rsidTr="009C167F">
        <w:tc>
          <w:tcPr>
            <w:tcW w:w="426" w:type="dxa"/>
          </w:tcPr>
          <w:p w14:paraId="48CE561F" w14:textId="77777777" w:rsidR="009C167F" w:rsidRDefault="002431F1" w:rsidP="009C167F">
            <w:pPr>
              <w:jc w:val="center"/>
            </w:pPr>
            <w:sdt>
              <w:sdtPr>
                <w:rPr>
                  <w:b/>
                  <w:sz w:val="28"/>
                </w:rPr>
                <w:id w:val="1123876556"/>
                <w14:checkbox>
                  <w14:checked w14:val="0"/>
                  <w14:checkedState w14:val="2612" w14:font="MS Gothic"/>
                  <w14:uncheckedState w14:val="2610" w14:font="MS Gothic"/>
                </w14:checkbox>
              </w:sdtPr>
              <w:sdtEndPr/>
              <w:sdtContent>
                <w:r w:rsidR="00C17AB3">
                  <w:rPr>
                    <w:rFonts w:ascii="MS Gothic" w:eastAsia="MS Gothic" w:hAnsi="MS Gothic" w:hint="eastAsia"/>
                    <w:b/>
                    <w:sz w:val="28"/>
                  </w:rPr>
                  <w:t>☐</w:t>
                </w:r>
              </w:sdtContent>
            </w:sdt>
          </w:p>
        </w:tc>
        <w:tc>
          <w:tcPr>
            <w:tcW w:w="5954" w:type="dxa"/>
          </w:tcPr>
          <w:p w14:paraId="2ECAC99D" w14:textId="77777777" w:rsidR="009C167F" w:rsidRDefault="009C167F">
            <w:r>
              <w:t>Dokumentasjon foreligger ikke og må sendes til kommunen</w:t>
            </w:r>
          </w:p>
        </w:tc>
      </w:tr>
    </w:tbl>
    <w:p w14:paraId="48F44C07" w14:textId="77777777" w:rsidR="00C62B90" w:rsidRDefault="00C62B90">
      <w:pPr>
        <w:rPr>
          <w:b/>
          <w:sz w:val="28"/>
        </w:rPr>
      </w:pPr>
    </w:p>
    <w:tbl>
      <w:tblPr>
        <w:tblStyle w:val="Tabellrutenett"/>
        <w:tblW w:w="0" w:type="auto"/>
        <w:tblInd w:w="-284" w:type="dxa"/>
        <w:tblLook w:val="04A0" w:firstRow="1" w:lastRow="0" w:firstColumn="1" w:lastColumn="0" w:noHBand="0" w:noVBand="1"/>
      </w:tblPr>
      <w:tblGrid>
        <w:gridCol w:w="892"/>
        <w:gridCol w:w="5483"/>
      </w:tblGrid>
      <w:tr w:rsidR="00BB6DD1" w:rsidRPr="00BB6DD1" w14:paraId="591AA58C" w14:textId="77777777" w:rsidTr="00687BFA">
        <w:tc>
          <w:tcPr>
            <w:tcW w:w="6375" w:type="dxa"/>
            <w:gridSpan w:val="2"/>
            <w:shd w:val="clear" w:color="auto" w:fill="BFBFBF" w:themeFill="background1" w:themeFillShade="BF"/>
          </w:tcPr>
          <w:p w14:paraId="5F158EF8" w14:textId="77777777" w:rsidR="00BB6DD1" w:rsidRPr="00BB6DD1" w:rsidRDefault="00BB6DD1" w:rsidP="00BB6DD1">
            <w:pPr>
              <w:rPr>
                <w:b/>
                <w:sz w:val="28"/>
              </w:rPr>
            </w:pPr>
            <w:r w:rsidRPr="00BB6DD1">
              <w:rPr>
                <w:b/>
                <w:sz w:val="28"/>
              </w:rPr>
              <w:t>Kommunens kontaktperson/saksbehandler</w:t>
            </w:r>
          </w:p>
        </w:tc>
      </w:tr>
      <w:tr w:rsidR="00C62B90" w14:paraId="6F2684B2" w14:textId="77777777" w:rsidTr="00687BFA">
        <w:tc>
          <w:tcPr>
            <w:tcW w:w="892" w:type="dxa"/>
          </w:tcPr>
          <w:p w14:paraId="6E4DC373" w14:textId="77777777" w:rsidR="00C62B90" w:rsidRDefault="00C62B90" w:rsidP="00BB6DD1">
            <w:r>
              <w:t>Navn</w:t>
            </w:r>
          </w:p>
        </w:tc>
        <w:tc>
          <w:tcPr>
            <w:tcW w:w="5483" w:type="dxa"/>
          </w:tcPr>
          <w:p w14:paraId="384FF994" w14:textId="77777777" w:rsidR="00C62B90" w:rsidRDefault="00C62B90" w:rsidP="00BB6DD1"/>
        </w:tc>
      </w:tr>
      <w:tr w:rsidR="00C62B90" w14:paraId="6F3F5844" w14:textId="77777777" w:rsidTr="00687BFA">
        <w:tc>
          <w:tcPr>
            <w:tcW w:w="892" w:type="dxa"/>
          </w:tcPr>
          <w:p w14:paraId="33BD8A04" w14:textId="77777777" w:rsidR="00C62B90" w:rsidRDefault="00C62B90" w:rsidP="00BB6DD1">
            <w:r>
              <w:t>E-post</w:t>
            </w:r>
          </w:p>
        </w:tc>
        <w:tc>
          <w:tcPr>
            <w:tcW w:w="5483" w:type="dxa"/>
          </w:tcPr>
          <w:p w14:paraId="09647DEB" w14:textId="77777777" w:rsidR="00C62B90" w:rsidRDefault="00C62B90" w:rsidP="00BB6DD1"/>
        </w:tc>
      </w:tr>
      <w:tr w:rsidR="00C62B90" w14:paraId="065FC2C0" w14:textId="77777777" w:rsidTr="00687BFA">
        <w:tc>
          <w:tcPr>
            <w:tcW w:w="892" w:type="dxa"/>
          </w:tcPr>
          <w:p w14:paraId="6C2A15DF" w14:textId="77777777" w:rsidR="00C62B90" w:rsidRDefault="00C62B90" w:rsidP="00BB6DD1">
            <w:r>
              <w:t>Telefon</w:t>
            </w:r>
          </w:p>
        </w:tc>
        <w:tc>
          <w:tcPr>
            <w:tcW w:w="5483" w:type="dxa"/>
          </w:tcPr>
          <w:p w14:paraId="2595FEE1" w14:textId="77777777" w:rsidR="00C62B90" w:rsidRDefault="00C62B90" w:rsidP="00BB6DD1"/>
        </w:tc>
      </w:tr>
    </w:tbl>
    <w:p w14:paraId="22BEFE64" w14:textId="77777777" w:rsidR="00BB6DD1" w:rsidRDefault="00BB6DD1" w:rsidP="00BB6DD1">
      <w:pPr>
        <w:ind w:left="-284"/>
      </w:pPr>
    </w:p>
    <w:tbl>
      <w:tblPr>
        <w:tblStyle w:val="Tabellrutenett"/>
        <w:tblW w:w="0" w:type="auto"/>
        <w:tblInd w:w="-289" w:type="dxa"/>
        <w:tblLook w:val="04A0" w:firstRow="1" w:lastRow="0" w:firstColumn="1" w:lastColumn="0" w:noHBand="0" w:noVBand="1"/>
      </w:tblPr>
      <w:tblGrid>
        <w:gridCol w:w="4394"/>
        <w:gridCol w:w="4531"/>
      </w:tblGrid>
      <w:tr w:rsidR="00687BFA" w14:paraId="6094F91F" w14:textId="77777777" w:rsidTr="00687BFA">
        <w:trPr>
          <w:gridAfter w:val="1"/>
          <w:wAfter w:w="4531" w:type="dxa"/>
        </w:trPr>
        <w:tc>
          <w:tcPr>
            <w:tcW w:w="4394" w:type="dxa"/>
            <w:shd w:val="clear" w:color="auto" w:fill="BFBFBF" w:themeFill="background1" w:themeFillShade="BF"/>
          </w:tcPr>
          <w:p w14:paraId="1432167A" w14:textId="77777777" w:rsidR="00687BFA" w:rsidRPr="00687BFA" w:rsidRDefault="00DB7BBD" w:rsidP="00BB6DD1">
            <w:pPr>
              <w:rPr>
                <w:b/>
                <w:sz w:val="28"/>
              </w:rPr>
            </w:pPr>
            <w:r>
              <w:rPr>
                <w:b/>
                <w:sz w:val="28"/>
              </w:rPr>
              <w:t>Møted</w:t>
            </w:r>
            <w:r w:rsidR="00687BFA" w:rsidRPr="00687BFA">
              <w:rPr>
                <w:b/>
                <w:sz w:val="28"/>
              </w:rPr>
              <w:t>elta</w:t>
            </w:r>
            <w:r>
              <w:rPr>
                <w:b/>
                <w:sz w:val="28"/>
              </w:rPr>
              <w:t>g</w:t>
            </w:r>
            <w:r w:rsidR="00687BFA" w:rsidRPr="00687BFA">
              <w:rPr>
                <w:b/>
                <w:sz w:val="28"/>
              </w:rPr>
              <w:t>ere</w:t>
            </w:r>
          </w:p>
        </w:tc>
      </w:tr>
      <w:tr w:rsidR="00687BFA" w14:paraId="71B2AAC2" w14:textId="77777777" w:rsidTr="00687BFA">
        <w:tc>
          <w:tcPr>
            <w:tcW w:w="4394" w:type="dxa"/>
            <w:shd w:val="clear" w:color="auto" w:fill="BFBFBF" w:themeFill="background1" w:themeFillShade="BF"/>
          </w:tcPr>
          <w:p w14:paraId="4E25F9F2" w14:textId="77777777" w:rsidR="00687BFA" w:rsidRPr="00687BFA" w:rsidRDefault="00687BFA" w:rsidP="00BB6DD1">
            <w:pPr>
              <w:rPr>
                <w:b/>
                <w:sz w:val="28"/>
              </w:rPr>
            </w:pPr>
            <w:r w:rsidRPr="00687BFA">
              <w:rPr>
                <w:b/>
                <w:sz w:val="28"/>
              </w:rPr>
              <w:t>Forslagsstiller/tiltakshaver</w:t>
            </w:r>
          </w:p>
        </w:tc>
        <w:tc>
          <w:tcPr>
            <w:tcW w:w="4531" w:type="dxa"/>
            <w:shd w:val="clear" w:color="auto" w:fill="BFBFBF" w:themeFill="background1" w:themeFillShade="BF"/>
          </w:tcPr>
          <w:p w14:paraId="21F29108" w14:textId="77777777" w:rsidR="00687BFA" w:rsidRPr="00687BFA" w:rsidRDefault="00687BFA" w:rsidP="00BB6DD1">
            <w:pPr>
              <w:rPr>
                <w:b/>
                <w:sz w:val="28"/>
              </w:rPr>
            </w:pPr>
            <w:r w:rsidRPr="00687BFA">
              <w:rPr>
                <w:b/>
                <w:sz w:val="28"/>
              </w:rPr>
              <w:t>Enebakk kommune</w:t>
            </w:r>
          </w:p>
        </w:tc>
      </w:tr>
      <w:tr w:rsidR="00687BFA" w14:paraId="289C2B98" w14:textId="77777777" w:rsidTr="00687BFA">
        <w:tc>
          <w:tcPr>
            <w:tcW w:w="4394" w:type="dxa"/>
          </w:tcPr>
          <w:p w14:paraId="6E4DBFEC" w14:textId="77777777" w:rsidR="00687BFA" w:rsidRDefault="00687BFA" w:rsidP="00BB6DD1"/>
        </w:tc>
        <w:tc>
          <w:tcPr>
            <w:tcW w:w="4531" w:type="dxa"/>
          </w:tcPr>
          <w:p w14:paraId="37C8ACDB" w14:textId="77777777" w:rsidR="00687BFA" w:rsidRDefault="00687BFA" w:rsidP="00BB6DD1"/>
        </w:tc>
      </w:tr>
      <w:tr w:rsidR="00687BFA" w14:paraId="19C53BF3" w14:textId="77777777" w:rsidTr="00687BFA">
        <w:tc>
          <w:tcPr>
            <w:tcW w:w="4394" w:type="dxa"/>
          </w:tcPr>
          <w:p w14:paraId="0A413E7D" w14:textId="77777777" w:rsidR="00687BFA" w:rsidRDefault="00687BFA" w:rsidP="00BB6DD1"/>
        </w:tc>
        <w:tc>
          <w:tcPr>
            <w:tcW w:w="4531" w:type="dxa"/>
          </w:tcPr>
          <w:p w14:paraId="0406F3D7" w14:textId="77777777" w:rsidR="00687BFA" w:rsidRDefault="00687BFA" w:rsidP="00BB6DD1"/>
        </w:tc>
      </w:tr>
      <w:tr w:rsidR="00687BFA" w14:paraId="2F9DC9DC" w14:textId="77777777" w:rsidTr="00687BFA">
        <w:tc>
          <w:tcPr>
            <w:tcW w:w="4394" w:type="dxa"/>
          </w:tcPr>
          <w:p w14:paraId="3E999FA3" w14:textId="77777777" w:rsidR="00687BFA" w:rsidRDefault="00687BFA" w:rsidP="00BB6DD1"/>
        </w:tc>
        <w:tc>
          <w:tcPr>
            <w:tcW w:w="4531" w:type="dxa"/>
          </w:tcPr>
          <w:p w14:paraId="268DF932" w14:textId="77777777" w:rsidR="00687BFA" w:rsidRDefault="00687BFA" w:rsidP="00BB6DD1"/>
        </w:tc>
      </w:tr>
    </w:tbl>
    <w:p w14:paraId="5355B677" w14:textId="77777777" w:rsidR="00BB6DD1" w:rsidRDefault="00BB6DD1" w:rsidP="00BB6DD1">
      <w:pPr>
        <w:ind w:left="-426"/>
      </w:pPr>
    </w:p>
    <w:p w14:paraId="1A45E041" w14:textId="77777777" w:rsidR="0041421D" w:rsidRDefault="0041421D">
      <w:pPr>
        <w:spacing w:after="160" w:line="259" w:lineRule="auto"/>
      </w:pPr>
      <w:r>
        <w:br w:type="page"/>
      </w:r>
    </w:p>
    <w:tbl>
      <w:tblPr>
        <w:tblStyle w:val="Tabellrutenett"/>
        <w:tblW w:w="0" w:type="auto"/>
        <w:tblLook w:val="04A0" w:firstRow="1" w:lastRow="0" w:firstColumn="1" w:lastColumn="0" w:noHBand="0" w:noVBand="1"/>
      </w:tblPr>
      <w:tblGrid>
        <w:gridCol w:w="4673"/>
        <w:gridCol w:w="4389"/>
      </w:tblGrid>
      <w:tr w:rsidR="0058230C" w14:paraId="1FE0BE05" w14:textId="77777777" w:rsidTr="0058230C">
        <w:tc>
          <w:tcPr>
            <w:tcW w:w="9062" w:type="dxa"/>
            <w:gridSpan w:val="2"/>
            <w:shd w:val="clear" w:color="auto" w:fill="BFBFBF" w:themeFill="background1" w:themeFillShade="BF"/>
          </w:tcPr>
          <w:p w14:paraId="05B8DC1B" w14:textId="77777777" w:rsidR="0058230C" w:rsidRPr="0058230C" w:rsidRDefault="0058230C" w:rsidP="004A1083">
            <w:pPr>
              <w:pStyle w:val="Listeavsnitt"/>
              <w:numPr>
                <w:ilvl w:val="0"/>
                <w:numId w:val="2"/>
              </w:numPr>
              <w:ind w:left="447"/>
              <w:rPr>
                <w:b/>
              </w:rPr>
            </w:pPr>
            <w:r w:rsidRPr="0058230C">
              <w:rPr>
                <w:b/>
                <w:sz w:val="28"/>
              </w:rPr>
              <w:lastRenderedPageBreak/>
              <w:t>Forslagsstillers redegjørelse - Hovedformålet med planarbeidet</w:t>
            </w:r>
          </w:p>
        </w:tc>
      </w:tr>
      <w:tr w:rsidR="0058230C" w14:paraId="2F1FB8FD" w14:textId="77777777" w:rsidTr="0058230C">
        <w:trPr>
          <w:trHeight w:val="2659"/>
        </w:trPr>
        <w:tc>
          <w:tcPr>
            <w:tcW w:w="9062" w:type="dxa"/>
            <w:gridSpan w:val="2"/>
          </w:tcPr>
          <w:p w14:paraId="0BE680DD" w14:textId="77777777" w:rsidR="0058230C" w:rsidRDefault="0058230C"/>
          <w:p w14:paraId="24EA56DC" w14:textId="77777777" w:rsidR="0058230C" w:rsidRDefault="0058230C"/>
          <w:p w14:paraId="4D12EEB8" w14:textId="77777777" w:rsidR="0058230C" w:rsidRDefault="0058230C"/>
          <w:p w14:paraId="6A5CD68B" w14:textId="77777777" w:rsidR="0058230C" w:rsidRDefault="0058230C"/>
          <w:p w14:paraId="069F7A33" w14:textId="77777777" w:rsidR="0058230C" w:rsidRPr="0058230C" w:rsidRDefault="0058230C">
            <w:pPr>
              <w:rPr>
                <w:i/>
              </w:rPr>
            </w:pPr>
            <w:r w:rsidRPr="0058230C">
              <w:rPr>
                <w:i/>
              </w:rPr>
              <w:t>(kan evt. inkludere kart over området og/eller forslag til planavgrensning)</w:t>
            </w:r>
          </w:p>
        </w:tc>
      </w:tr>
      <w:tr w:rsidR="00F51300" w14:paraId="3D0DFE40" w14:textId="77777777" w:rsidTr="004A1083">
        <w:trPr>
          <w:trHeight w:val="414"/>
        </w:trPr>
        <w:tc>
          <w:tcPr>
            <w:tcW w:w="4673" w:type="dxa"/>
            <w:shd w:val="clear" w:color="auto" w:fill="BFBFBF" w:themeFill="background1" w:themeFillShade="BF"/>
          </w:tcPr>
          <w:p w14:paraId="6F08A02B" w14:textId="77777777" w:rsidR="00F51300" w:rsidRPr="00F51300" w:rsidRDefault="00F51300" w:rsidP="004A1083">
            <w:pPr>
              <w:pStyle w:val="Listeavsnitt"/>
              <w:numPr>
                <w:ilvl w:val="0"/>
                <w:numId w:val="2"/>
              </w:numPr>
              <w:ind w:left="447"/>
              <w:rPr>
                <w:b/>
              </w:rPr>
            </w:pPr>
            <w:r w:rsidRPr="00F51300">
              <w:rPr>
                <w:b/>
                <w:sz w:val="28"/>
                <w:shd w:val="clear" w:color="auto" w:fill="BFBFBF" w:themeFill="background1" w:themeFillShade="BF"/>
              </w:rPr>
              <w:t>Forslag</w:t>
            </w:r>
            <w:r w:rsidRPr="00F51300">
              <w:rPr>
                <w:b/>
                <w:sz w:val="28"/>
              </w:rPr>
              <w:t xml:space="preserve"> til plannavn (inkl. plan-ID)</w:t>
            </w:r>
          </w:p>
        </w:tc>
        <w:tc>
          <w:tcPr>
            <w:tcW w:w="4389" w:type="dxa"/>
          </w:tcPr>
          <w:p w14:paraId="38F57ECB" w14:textId="77777777" w:rsidR="00F51300" w:rsidRDefault="00F51300"/>
        </w:tc>
      </w:tr>
    </w:tbl>
    <w:p w14:paraId="5CDFA22F" w14:textId="77777777" w:rsidR="00BB6DD1" w:rsidRDefault="00BB6DD1"/>
    <w:tbl>
      <w:tblPr>
        <w:tblStyle w:val="Tabellrutenett"/>
        <w:tblW w:w="0" w:type="auto"/>
        <w:tblLook w:val="04A0" w:firstRow="1" w:lastRow="0" w:firstColumn="1" w:lastColumn="0" w:noHBand="0" w:noVBand="1"/>
      </w:tblPr>
      <w:tblGrid>
        <w:gridCol w:w="562"/>
        <w:gridCol w:w="8364"/>
      </w:tblGrid>
      <w:tr w:rsidR="00AC6EF8" w14:paraId="4A12E170" w14:textId="77777777" w:rsidTr="00AC6EF8">
        <w:tc>
          <w:tcPr>
            <w:tcW w:w="8926" w:type="dxa"/>
            <w:gridSpan w:val="2"/>
            <w:shd w:val="clear" w:color="auto" w:fill="BFBFBF" w:themeFill="background1" w:themeFillShade="BF"/>
          </w:tcPr>
          <w:p w14:paraId="0A5DC31D" w14:textId="77777777" w:rsidR="00AC6EF8" w:rsidRPr="00AC6EF8" w:rsidRDefault="00AC6EF8" w:rsidP="004A1083">
            <w:pPr>
              <w:pStyle w:val="Listeavsnitt"/>
              <w:numPr>
                <w:ilvl w:val="0"/>
                <w:numId w:val="2"/>
              </w:numPr>
              <w:ind w:left="447"/>
              <w:rPr>
                <w:b/>
              </w:rPr>
            </w:pPr>
            <w:r w:rsidRPr="00AC6EF8">
              <w:rPr>
                <w:b/>
                <w:sz w:val="28"/>
              </w:rPr>
              <w:t>Plantype</w:t>
            </w:r>
          </w:p>
        </w:tc>
      </w:tr>
      <w:tr w:rsidR="00AC6EF8" w14:paraId="51C42E66" w14:textId="77777777" w:rsidTr="00AC6EF8">
        <w:tc>
          <w:tcPr>
            <w:tcW w:w="562" w:type="dxa"/>
          </w:tcPr>
          <w:p w14:paraId="515F5E7A" w14:textId="77777777" w:rsidR="00AC6EF8" w:rsidRPr="000B116F" w:rsidRDefault="002431F1" w:rsidP="00AC6E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743066619"/>
                <w14:checkbox>
                  <w14:checked w14:val="0"/>
                  <w14:checkedState w14:val="2612" w14:font="MS Gothic"/>
                  <w14:uncheckedState w14:val="2610" w14:font="MS Gothic"/>
                </w14:checkbox>
              </w:sdtPr>
              <w:sdtEndPr/>
              <w:sdtContent>
                <w:r w:rsidR="00C764CC">
                  <w:rPr>
                    <w:rFonts w:ascii="MS Gothic" w:eastAsia="MS Gothic" w:hAnsi="MS Gothic" w:hint="eastAsia"/>
                    <w:b/>
                    <w:sz w:val="28"/>
                  </w:rPr>
                  <w:t>☐</w:t>
                </w:r>
              </w:sdtContent>
            </w:sdt>
          </w:p>
        </w:tc>
        <w:tc>
          <w:tcPr>
            <w:tcW w:w="8364" w:type="dxa"/>
          </w:tcPr>
          <w:p w14:paraId="52B85186" w14:textId="6EE4EEDC"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 xml:space="preserve">Områderegulering iht. </w:t>
            </w:r>
            <w:r w:rsidR="00545124" w:rsidRPr="00074A16">
              <w:rPr>
                <w:rFonts w:eastAsia="Times New Roman" w:cstheme="minorHAnsi"/>
                <w:szCs w:val="20"/>
                <w:lang w:eastAsia="nb-NO"/>
              </w:rPr>
              <w:t>Pbl</w:t>
            </w:r>
            <w:r w:rsidRPr="00074A16">
              <w:rPr>
                <w:rFonts w:eastAsia="Times New Roman" w:cstheme="minorHAnsi"/>
                <w:szCs w:val="20"/>
                <w:lang w:eastAsia="nb-NO"/>
              </w:rPr>
              <w:t>. § 12-2</w:t>
            </w:r>
          </w:p>
          <w:p w14:paraId="041C6E68" w14:textId="77777777"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p>
        </w:tc>
      </w:tr>
      <w:tr w:rsidR="00AC6EF8" w14:paraId="3CE237A2" w14:textId="77777777" w:rsidTr="00AC6EF8">
        <w:tc>
          <w:tcPr>
            <w:tcW w:w="562" w:type="dxa"/>
          </w:tcPr>
          <w:p w14:paraId="6E34D5BF" w14:textId="77777777" w:rsidR="00AC6EF8" w:rsidRPr="000B116F" w:rsidRDefault="002431F1" w:rsidP="00AC6E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981142232"/>
                <w14:checkbox>
                  <w14:checked w14:val="0"/>
                  <w14:checkedState w14:val="2612" w14:font="MS Gothic"/>
                  <w14:uncheckedState w14:val="2610" w14:font="MS Gothic"/>
                </w14:checkbox>
              </w:sdtPr>
              <w:sdtEndPr/>
              <w:sdtContent>
                <w:r w:rsidR="007251F2">
                  <w:rPr>
                    <w:rFonts w:ascii="MS Gothic" w:eastAsia="MS Gothic" w:hAnsi="MS Gothic" w:hint="eastAsia"/>
                    <w:b/>
                    <w:sz w:val="28"/>
                  </w:rPr>
                  <w:t>☐</w:t>
                </w:r>
              </w:sdtContent>
            </w:sdt>
          </w:p>
        </w:tc>
        <w:tc>
          <w:tcPr>
            <w:tcW w:w="8364" w:type="dxa"/>
          </w:tcPr>
          <w:p w14:paraId="7BF8E04B" w14:textId="26F39706"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 xml:space="preserve">Detaljregulering iht. </w:t>
            </w:r>
            <w:r w:rsidR="00545124" w:rsidRPr="00074A16">
              <w:rPr>
                <w:rFonts w:eastAsia="Times New Roman" w:cstheme="minorHAnsi"/>
                <w:szCs w:val="20"/>
                <w:lang w:eastAsia="nb-NO"/>
              </w:rPr>
              <w:t>Pbl</w:t>
            </w:r>
            <w:r w:rsidRPr="00074A16">
              <w:rPr>
                <w:rFonts w:eastAsia="Times New Roman" w:cstheme="minorHAnsi"/>
                <w:szCs w:val="20"/>
                <w:lang w:eastAsia="nb-NO"/>
              </w:rPr>
              <w:t>. § 12-3</w:t>
            </w:r>
          </w:p>
          <w:p w14:paraId="15C18A45" w14:textId="77777777"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p>
        </w:tc>
      </w:tr>
      <w:tr w:rsidR="00AC6EF8" w14:paraId="08C31BCB" w14:textId="77777777" w:rsidTr="00AC6EF8">
        <w:tc>
          <w:tcPr>
            <w:tcW w:w="562" w:type="dxa"/>
          </w:tcPr>
          <w:p w14:paraId="4D7D0F07" w14:textId="77777777" w:rsidR="00AC6EF8" w:rsidRPr="000B116F" w:rsidRDefault="002431F1" w:rsidP="00AC6E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427200781"/>
                <w14:checkbox>
                  <w14:checked w14:val="0"/>
                  <w14:checkedState w14:val="2612" w14:font="MS Gothic"/>
                  <w14:uncheckedState w14:val="2610" w14:font="MS Gothic"/>
                </w14:checkbox>
              </w:sdtPr>
              <w:sdtEndPr/>
              <w:sdtContent>
                <w:r w:rsidR="007251F2">
                  <w:rPr>
                    <w:rFonts w:ascii="MS Gothic" w:eastAsia="MS Gothic" w:hAnsi="MS Gothic" w:hint="eastAsia"/>
                    <w:b/>
                    <w:sz w:val="28"/>
                  </w:rPr>
                  <w:t>☐</w:t>
                </w:r>
              </w:sdtContent>
            </w:sdt>
          </w:p>
        </w:tc>
        <w:tc>
          <w:tcPr>
            <w:tcW w:w="8364" w:type="dxa"/>
          </w:tcPr>
          <w:p w14:paraId="51B65CD4" w14:textId="0E041F30"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 xml:space="preserve">Endring av reguleringsplan iht. </w:t>
            </w:r>
            <w:r w:rsidR="00545124" w:rsidRPr="00074A16">
              <w:rPr>
                <w:rFonts w:eastAsia="Times New Roman" w:cstheme="minorHAnsi"/>
                <w:szCs w:val="20"/>
                <w:lang w:eastAsia="nb-NO"/>
              </w:rPr>
              <w:t>Pbl</w:t>
            </w:r>
            <w:r w:rsidRPr="00074A16">
              <w:rPr>
                <w:rFonts w:eastAsia="Times New Roman" w:cstheme="minorHAnsi"/>
                <w:szCs w:val="20"/>
                <w:lang w:eastAsia="nb-NO"/>
              </w:rPr>
              <w:t>. § 12-14, andre ledd</w:t>
            </w:r>
          </w:p>
          <w:p w14:paraId="5C141053" w14:textId="77777777"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p>
        </w:tc>
      </w:tr>
      <w:tr w:rsidR="00AC6EF8" w14:paraId="74E5E9EB" w14:textId="77777777" w:rsidTr="00AC6EF8">
        <w:tc>
          <w:tcPr>
            <w:tcW w:w="562" w:type="dxa"/>
          </w:tcPr>
          <w:p w14:paraId="400DF3D7" w14:textId="77777777" w:rsidR="00AC6EF8" w:rsidRPr="000B116F" w:rsidRDefault="002431F1" w:rsidP="00AC6E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414085476"/>
                <w14:checkbox>
                  <w14:checked w14:val="0"/>
                  <w14:checkedState w14:val="2612" w14:font="MS Gothic"/>
                  <w14:uncheckedState w14:val="2610" w14:font="MS Gothic"/>
                </w14:checkbox>
              </w:sdtPr>
              <w:sdtEndPr/>
              <w:sdtContent>
                <w:r w:rsidR="00C764CC">
                  <w:rPr>
                    <w:rFonts w:ascii="MS Gothic" w:eastAsia="MS Gothic" w:hAnsi="MS Gothic" w:hint="eastAsia"/>
                    <w:b/>
                    <w:sz w:val="28"/>
                  </w:rPr>
                  <w:t>☐</w:t>
                </w:r>
              </w:sdtContent>
            </w:sdt>
          </w:p>
        </w:tc>
        <w:tc>
          <w:tcPr>
            <w:tcW w:w="8364" w:type="dxa"/>
          </w:tcPr>
          <w:p w14:paraId="725068AD" w14:textId="4E3C2A3C"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Felles behandling av reguleringsplanforslag og byggesøknad iht</w:t>
            </w:r>
            <w:r w:rsidR="00545124">
              <w:rPr>
                <w:rFonts w:eastAsia="Times New Roman" w:cstheme="minorHAnsi"/>
                <w:szCs w:val="20"/>
                <w:lang w:eastAsia="nb-NO"/>
              </w:rPr>
              <w:t>.</w:t>
            </w:r>
            <w:r w:rsidRPr="00074A16">
              <w:rPr>
                <w:rFonts w:eastAsia="Times New Roman" w:cstheme="minorHAnsi"/>
                <w:szCs w:val="20"/>
                <w:lang w:eastAsia="nb-NO"/>
              </w:rPr>
              <w:t xml:space="preserve"> </w:t>
            </w:r>
            <w:r w:rsidR="00545124" w:rsidRPr="00074A16">
              <w:rPr>
                <w:rFonts w:eastAsia="Times New Roman" w:cstheme="minorHAnsi"/>
                <w:szCs w:val="20"/>
                <w:lang w:eastAsia="nb-NO"/>
              </w:rPr>
              <w:t>Pbl</w:t>
            </w:r>
            <w:r w:rsidRPr="00074A16">
              <w:rPr>
                <w:rFonts w:eastAsia="Times New Roman" w:cstheme="minorHAnsi"/>
                <w:szCs w:val="20"/>
                <w:lang w:eastAsia="nb-NO"/>
              </w:rPr>
              <w:t xml:space="preserve"> 12-15</w:t>
            </w:r>
          </w:p>
          <w:p w14:paraId="11CCB26E" w14:textId="77777777" w:rsidR="00AC6EF8" w:rsidRPr="00074A16" w:rsidRDefault="00AC6EF8" w:rsidP="00AC6EF8">
            <w:pPr>
              <w:overflowPunct w:val="0"/>
              <w:autoSpaceDE w:val="0"/>
              <w:autoSpaceDN w:val="0"/>
              <w:adjustRightInd w:val="0"/>
              <w:spacing w:after="0" w:line="240" w:lineRule="auto"/>
              <w:textAlignment w:val="baseline"/>
              <w:rPr>
                <w:rFonts w:eastAsia="Times New Roman" w:cstheme="minorHAnsi"/>
                <w:szCs w:val="20"/>
                <w:lang w:eastAsia="nb-NO"/>
              </w:rPr>
            </w:pPr>
          </w:p>
        </w:tc>
      </w:tr>
    </w:tbl>
    <w:p w14:paraId="334BD2E9" w14:textId="77777777" w:rsidR="00BB6DD1" w:rsidRDefault="00BB6DD1"/>
    <w:tbl>
      <w:tblPr>
        <w:tblStyle w:val="Tabellrutenett"/>
        <w:tblW w:w="4531" w:type="dxa"/>
        <w:tblLook w:val="04A0" w:firstRow="1" w:lastRow="0" w:firstColumn="1" w:lastColumn="0" w:noHBand="0" w:noVBand="1"/>
      </w:tblPr>
      <w:tblGrid>
        <w:gridCol w:w="4531"/>
      </w:tblGrid>
      <w:tr w:rsidR="004E78CA" w14:paraId="7D74A722" w14:textId="77777777" w:rsidTr="00951538">
        <w:tc>
          <w:tcPr>
            <w:tcW w:w="4531" w:type="dxa"/>
            <w:shd w:val="clear" w:color="auto" w:fill="BFBFBF" w:themeFill="background1" w:themeFillShade="BF"/>
          </w:tcPr>
          <w:p w14:paraId="7EE6F5E7" w14:textId="77777777" w:rsidR="004E78CA" w:rsidRPr="004E78CA" w:rsidRDefault="004E78CA" w:rsidP="004E78CA">
            <w:pPr>
              <w:pStyle w:val="Listeavsnitt"/>
              <w:numPr>
                <w:ilvl w:val="0"/>
                <w:numId w:val="2"/>
              </w:numPr>
              <w:ind w:left="447"/>
              <w:rPr>
                <w:b/>
              </w:rPr>
            </w:pPr>
            <w:r w:rsidRPr="004E78CA">
              <w:rPr>
                <w:b/>
                <w:sz w:val="28"/>
              </w:rPr>
              <w:t>Type bebyggelse</w:t>
            </w:r>
          </w:p>
        </w:tc>
      </w:tr>
    </w:tbl>
    <w:tbl>
      <w:tblPr>
        <w:tblStyle w:val="Tabellrutenett1"/>
        <w:tblW w:w="9062" w:type="dxa"/>
        <w:tblLook w:val="04A0" w:firstRow="1" w:lastRow="0" w:firstColumn="1" w:lastColumn="0" w:noHBand="0" w:noVBand="1"/>
      </w:tblPr>
      <w:tblGrid>
        <w:gridCol w:w="562"/>
        <w:gridCol w:w="3969"/>
        <w:gridCol w:w="567"/>
        <w:gridCol w:w="3964"/>
      </w:tblGrid>
      <w:tr w:rsidR="00951538" w:rsidRPr="00074A16" w14:paraId="2A6BDE76" w14:textId="77777777" w:rsidTr="00E700C5">
        <w:tc>
          <w:tcPr>
            <w:tcW w:w="562" w:type="dxa"/>
          </w:tcPr>
          <w:p w14:paraId="543B1E18"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955623139"/>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7AFE65D2"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Næringsbebyggelse</w:t>
            </w:r>
          </w:p>
        </w:tc>
        <w:tc>
          <w:tcPr>
            <w:tcW w:w="567" w:type="dxa"/>
          </w:tcPr>
          <w:p w14:paraId="0C9517BD" w14:textId="77777777" w:rsidR="00951538" w:rsidRPr="00074A16" w:rsidRDefault="002431F1" w:rsidP="00E700C5">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324097859"/>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4" w:type="dxa"/>
          </w:tcPr>
          <w:p w14:paraId="4EBC573F"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Terrassert bebyggelse</w:t>
            </w:r>
          </w:p>
        </w:tc>
      </w:tr>
      <w:tr w:rsidR="00951538" w:rsidRPr="00074A16" w14:paraId="4FA0E046" w14:textId="77777777" w:rsidTr="00E700C5">
        <w:tc>
          <w:tcPr>
            <w:tcW w:w="562" w:type="dxa"/>
          </w:tcPr>
          <w:p w14:paraId="07420ECA"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638025276"/>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0C3E1E86"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Småhusbebyggelse</w:t>
            </w:r>
          </w:p>
        </w:tc>
        <w:tc>
          <w:tcPr>
            <w:tcW w:w="567" w:type="dxa"/>
          </w:tcPr>
          <w:p w14:paraId="4625A491" w14:textId="77777777" w:rsidR="00951538" w:rsidRPr="00074A16" w:rsidRDefault="002431F1" w:rsidP="00E700C5">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73781315"/>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4" w:type="dxa"/>
          </w:tcPr>
          <w:p w14:paraId="2D2716C2"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Tjenesteyting (inkl. offentlige bygg)</w:t>
            </w:r>
          </w:p>
        </w:tc>
      </w:tr>
      <w:tr w:rsidR="00951538" w:rsidRPr="00074A16" w14:paraId="2FEF5888" w14:textId="77777777" w:rsidTr="00E700C5">
        <w:tc>
          <w:tcPr>
            <w:tcW w:w="562" w:type="dxa"/>
          </w:tcPr>
          <w:p w14:paraId="69C8C86D"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259415228"/>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56BDE61F"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Flermannsboliger</w:t>
            </w:r>
          </w:p>
        </w:tc>
        <w:tc>
          <w:tcPr>
            <w:tcW w:w="567" w:type="dxa"/>
          </w:tcPr>
          <w:p w14:paraId="4E321C03" w14:textId="77777777" w:rsidR="00951538" w:rsidRPr="00074A16" w:rsidRDefault="002431F1" w:rsidP="00E700C5">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64176073"/>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4" w:type="dxa"/>
          </w:tcPr>
          <w:p w14:paraId="73697661"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Barnehage</w:t>
            </w:r>
          </w:p>
        </w:tc>
      </w:tr>
      <w:tr w:rsidR="00951538" w:rsidRPr="00074A16" w14:paraId="4645B23C" w14:textId="77777777" w:rsidTr="00E700C5">
        <w:tc>
          <w:tcPr>
            <w:tcW w:w="562" w:type="dxa"/>
          </w:tcPr>
          <w:p w14:paraId="0C242576"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547559041"/>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61BDE15A"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Boligblokker</w:t>
            </w:r>
          </w:p>
        </w:tc>
        <w:tc>
          <w:tcPr>
            <w:tcW w:w="567" w:type="dxa"/>
          </w:tcPr>
          <w:p w14:paraId="4C7B3075" w14:textId="77777777" w:rsidR="00951538" w:rsidRPr="00074A16" w:rsidRDefault="002431F1" w:rsidP="00E700C5">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531405474"/>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4" w:type="dxa"/>
          </w:tcPr>
          <w:p w14:paraId="2CFECE86"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Omsorgsboliger</w:t>
            </w:r>
          </w:p>
        </w:tc>
      </w:tr>
      <w:tr w:rsidR="00951538" w:rsidRPr="00074A16" w14:paraId="6C7934DA" w14:textId="77777777" w:rsidTr="00E700C5">
        <w:tc>
          <w:tcPr>
            <w:tcW w:w="562" w:type="dxa"/>
          </w:tcPr>
          <w:p w14:paraId="7AD3938A"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579956905"/>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21D01CFB"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Kombinerte bygg</w:t>
            </w:r>
          </w:p>
        </w:tc>
        <w:tc>
          <w:tcPr>
            <w:tcW w:w="567" w:type="dxa"/>
          </w:tcPr>
          <w:p w14:paraId="47F488CC" w14:textId="77777777" w:rsidR="00951538" w:rsidRPr="00074A16" w:rsidRDefault="002431F1" w:rsidP="00E700C5">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294754841"/>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4" w:type="dxa"/>
          </w:tcPr>
          <w:p w14:paraId="0B30DC1E"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Idrettsanlegg</w:t>
            </w:r>
          </w:p>
        </w:tc>
      </w:tr>
      <w:tr w:rsidR="00951538" w:rsidRPr="00074A16" w14:paraId="7AD9900B" w14:textId="77777777" w:rsidTr="00E700C5">
        <w:trPr>
          <w:gridAfter w:val="2"/>
          <w:wAfter w:w="4531" w:type="dxa"/>
        </w:trPr>
        <w:tc>
          <w:tcPr>
            <w:tcW w:w="562" w:type="dxa"/>
          </w:tcPr>
          <w:p w14:paraId="00ED73C1" w14:textId="77777777" w:rsidR="00951538" w:rsidRPr="000B116F" w:rsidRDefault="002431F1" w:rsidP="00E700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256791838"/>
                <w14:checkbox>
                  <w14:checked w14:val="0"/>
                  <w14:checkedState w14:val="2612" w14:font="MS Gothic"/>
                  <w14:uncheckedState w14:val="2610" w14:font="MS Gothic"/>
                </w14:checkbox>
              </w:sdtPr>
              <w:sdtEndPr/>
              <w:sdtContent>
                <w:r w:rsidR="00951538">
                  <w:rPr>
                    <w:rFonts w:ascii="MS Gothic" w:eastAsia="MS Gothic" w:hAnsi="MS Gothic" w:hint="eastAsia"/>
                    <w:b/>
                    <w:sz w:val="28"/>
                  </w:rPr>
                  <w:t>☐</w:t>
                </w:r>
              </w:sdtContent>
            </w:sdt>
          </w:p>
        </w:tc>
        <w:tc>
          <w:tcPr>
            <w:tcW w:w="3969" w:type="dxa"/>
          </w:tcPr>
          <w:p w14:paraId="307E5D99" w14:textId="77777777" w:rsidR="00951538" w:rsidRPr="00074A16" w:rsidRDefault="00951538" w:rsidP="00E700C5">
            <w:pPr>
              <w:overflowPunct w:val="0"/>
              <w:autoSpaceDE w:val="0"/>
              <w:autoSpaceDN w:val="0"/>
              <w:adjustRightInd w:val="0"/>
              <w:spacing w:after="0" w:line="240" w:lineRule="auto"/>
              <w:textAlignment w:val="baseline"/>
              <w:rPr>
                <w:rFonts w:eastAsia="Times New Roman" w:cstheme="minorHAnsi"/>
                <w:szCs w:val="20"/>
                <w:lang w:eastAsia="nb-NO"/>
              </w:rPr>
            </w:pPr>
            <w:r w:rsidRPr="00074A16">
              <w:rPr>
                <w:rFonts w:eastAsia="Times New Roman" w:cstheme="minorHAnsi"/>
                <w:szCs w:val="20"/>
                <w:lang w:eastAsia="nb-NO"/>
              </w:rPr>
              <w:t>Annet – ..............</w:t>
            </w:r>
          </w:p>
        </w:tc>
      </w:tr>
    </w:tbl>
    <w:p w14:paraId="4590EC42" w14:textId="6FD31CA3" w:rsidR="00D73E41" w:rsidRDefault="00D73E41">
      <w:pPr>
        <w:spacing w:after="160" w:line="259" w:lineRule="auto"/>
      </w:pPr>
    </w:p>
    <w:p w14:paraId="10FE7A66" w14:textId="55EC4ED0" w:rsidR="00951538" w:rsidRDefault="00951538">
      <w:pPr>
        <w:spacing w:after="160" w:line="259" w:lineRule="auto"/>
      </w:pPr>
    </w:p>
    <w:p w14:paraId="65986BF5" w14:textId="7D0F93FD" w:rsidR="00951538" w:rsidRDefault="00951538">
      <w:pPr>
        <w:spacing w:after="160" w:line="259" w:lineRule="auto"/>
      </w:pPr>
    </w:p>
    <w:p w14:paraId="59AD5828" w14:textId="6CEEECDC" w:rsidR="00951538" w:rsidRDefault="00951538">
      <w:pPr>
        <w:spacing w:after="160" w:line="259" w:lineRule="auto"/>
      </w:pPr>
    </w:p>
    <w:p w14:paraId="25019854" w14:textId="7EC67422" w:rsidR="00951538" w:rsidRDefault="00951538">
      <w:pPr>
        <w:spacing w:after="160" w:line="259" w:lineRule="auto"/>
      </w:pPr>
    </w:p>
    <w:p w14:paraId="1E6245C6" w14:textId="77777777" w:rsidR="00951538" w:rsidRDefault="00951538">
      <w:pPr>
        <w:spacing w:after="160" w:line="259" w:lineRule="auto"/>
      </w:pPr>
    </w:p>
    <w:tbl>
      <w:tblPr>
        <w:tblStyle w:val="Tabellrutenett"/>
        <w:tblW w:w="9067" w:type="dxa"/>
        <w:tblLook w:val="04A0" w:firstRow="1" w:lastRow="0" w:firstColumn="1" w:lastColumn="0" w:noHBand="0" w:noVBand="1"/>
      </w:tblPr>
      <w:tblGrid>
        <w:gridCol w:w="5665"/>
        <w:gridCol w:w="851"/>
        <w:gridCol w:w="709"/>
        <w:gridCol w:w="1842"/>
      </w:tblGrid>
      <w:tr w:rsidR="00B811F1" w14:paraId="67BD6D17" w14:textId="77777777" w:rsidTr="00C93F94">
        <w:tc>
          <w:tcPr>
            <w:tcW w:w="5665" w:type="dxa"/>
            <w:shd w:val="clear" w:color="auto" w:fill="BFBFBF" w:themeFill="background1" w:themeFillShade="BF"/>
          </w:tcPr>
          <w:p w14:paraId="63C4831B" w14:textId="77777777" w:rsidR="00B811F1" w:rsidRPr="00F37361" w:rsidRDefault="00B811F1" w:rsidP="00F37361">
            <w:pPr>
              <w:pStyle w:val="Listeavsnitt"/>
              <w:numPr>
                <w:ilvl w:val="0"/>
                <w:numId w:val="2"/>
              </w:numPr>
              <w:ind w:left="447"/>
              <w:rPr>
                <w:b/>
              </w:rPr>
            </w:pPr>
            <w:r w:rsidRPr="00F37361">
              <w:rPr>
                <w:b/>
                <w:sz w:val="28"/>
              </w:rPr>
              <w:t>Samsvarer planen med overordnede kommunale planer</w:t>
            </w:r>
            <w:r>
              <w:rPr>
                <w:b/>
                <w:sz w:val="28"/>
              </w:rPr>
              <w:t>?</w:t>
            </w:r>
          </w:p>
        </w:tc>
        <w:tc>
          <w:tcPr>
            <w:tcW w:w="851" w:type="dxa"/>
          </w:tcPr>
          <w:p w14:paraId="04E68891" w14:textId="77777777" w:rsidR="00B811F1" w:rsidRDefault="00B811F1" w:rsidP="00F37361">
            <w:pPr>
              <w:jc w:val="center"/>
              <w:rPr>
                <w:i/>
              </w:rPr>
            </w:pPr>
          </w:p>
          <w:p w14:paraId="1B11C96B" w14:textId="77777777" w:rsidR="00B811F1" w:rsidRPr="00B811F1" w:rsidRDefault="00B811F1" w:rsidP="00F37361">
            <w:pPr>
              <w:jc w:val="center"/>
              <w:rPr>
                <w:i/>
              </w:rPr>
            </w:pPr>
            <w:r w:rsidRPr="00B811F1">
              <w:rPr>
                <w:i/>
              </w:rPr>
              <w:t>Ja</w:t>
            </w:r>
          </w:p>
        </w:tc>
        <w:tc>
          <w:tcPr>
            <w:tcW w:w="709" w:type="dxa"/>
          </w:tcPr>
          <w:p w14:paraId="1468BDD4" w14:textId="77777777" w:rsidR="00B811F1" w:rsidRDefault="00B811F1" w:rsidP="00F37361">
            <w:pPr>
              <w:jc w:val="center"/>
              <w:rPr>
                <w:i/>
              </w:rPr>
            </w:pPr>
          </w:p>
          <w:p w14:paraId="11472B16" w14:textId="77777777" w:rsidR="00B811F1" w:rsidRPr="00F37361" w:rsidRDefault="00B811F1" w:rsidP="00F37361">
            <w:pPr>
              <w:jc w:val="center"/>
              <w:rPr>
                <w:i/>
              </w:rPr>
            </w:pPr>
            <w:r>
              <w:rPr>
                <w:i/>
              </w:rPr>
              <w:t>Nei</w:t>
            </w:r>
          </w:p>
        </w:tc>
        <w:tc>
          <w:tcPr>
            <w:tcW w:w="1842" w:type="dxa"/>
          </w:tcPr>
          <w:p w14:paraId="724C9FE4" w14:textId="77777777" w:rsidR="00B811F1" w:rsidRDefault="00B811F1" w:rsidP="00F37361">
            <w:pPr>
              <w:jc w:val="center"/>
              <w:rPr>
                <w:i/>
              </w:rPr>
            </w:pPr>
          </w:p>
          <w:p w14:paraId="009ED0D0" w14:textId="77777777" w:rsidR="00B811F1" w:rsidRPr="00F37361" w:rsidRDefault="00B811F1" w:rsidP="00F37361">
            <w:pPr>
              <w:jc w:val="center"/>
              <w:rPr>
                <w:i/>
              </w:rPr>
            </w:pPr>
            <w:r>
              <w:rPr>
                <w:i/>
              </w:rPr>
              <w:t>Ikke aktuelt</w:t>
            </w:r>
          </w:p>
        </w:tc>
      </w:tr>
      <w:tr w:rsidR="00D73E41" w14:paraId="264F1C97" w14:textId="77777777" w:rsidTr="00C93F94">
        <w:tc>
          <w:tcPr>
            <w:tcW w:w="5665" w:type="dxa"/>
          </w:tcPr>
          <w:p w14:paraId="690EE7AB" w14:textId="77777777" w:rsidR="00D73E41" w:rsidRPr="00B811F1" w:rsidRDefault="00D73E41" w:rsidP="00D73E41">
            <w:pPr>
              <w:rPr>
                <w:b/>
              </w:rPr>
            </w:pPr>
            <w:r w:rsidRPr="00B811F1">
              <w:rPr>
                <w:b/>
              </w:rPr>
              <w:t>Gjeldende kommuneplan</w:t>
            </w:r>
          </w:p>
        </w:tc>
        <w:tc>
          <w:tcPr>
            <w:tcW w:w="851" w:type="dxa"/>
          </w:tcPr>
          <w:p w14:paraId="7BDA6807"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939103848"/>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709" w:type="dxa"/>
          </w:tcPr>
          <w:p w14:paraId="04D5DDBE"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1287391813"/>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1842" w:type="dxa"/>
            <w:shd w:val="clear" w:color="auto" w:fill="000000" w:themeFill="text1"/>
          </w:tcPr>
          <w:p w14:paraId="1BA8659E" w14:textId="77777777" w:rsidR="00D73E41" w:rsidRDefault="00D73E41" w:rsidP="00D73E41"/>
        </w:tc>
      </w:tr>
      <w:tr w:rsidR="00D73E41" w14:paraId="5D0F6126" w14:textId="77777777" w:rsidTr="00C93F94">
        <w:tc>
          <w:tcPr>
            <w:tcW w:w="5665" w:type="dxa"/>
          </w:tcPr>
          <w:p w14:paraId="44089D8E" w14:textId="77777777" w:rsidR="00D73E41" w:rsidRPr="00B811F1" w:rsidRDefault="00D73E41" w:rsidP="00D73E41">
            <w:pPr>
              <w:rPr>
                <w:b/>
              </w:rPr>
            </w:pPr>
            <w:r w:rsidRPr="00B811F1">
              <w:rPr>
                <w:b/>
              </w:rPr>
              <w:t>Boligbyggeprogram med utbyggingsrekkefølge</w:t>
            </w:r>
          </w:p>
        </w:tc>
        <w:tc>
          <w:tcPr>
            <w:tcW w:w="851" w:type="dxa"/>
          </w:tcPr>
          <w:p w14:paraId="19911C1E"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1042976587"/>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709" w:type="dxa"/>
          </w:tcPr>
          <w:p w14:paraId="6EF061F8"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233321891"/>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1842" w:type="dxa"/>
          </w:tcPr>
          <w:p w14:paraId="16EB5458"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769510635"/>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r>
      <w:tr w:rsidR="00D73E41" w14:paraId="79CBB58D" w14:textId="77777777" w:rsidTr="00C93F94">
        <w:tc>
          <w:tcPr>
            <w:tcW w:w="5665" w:type="dxa"/>
          </w:tcPr>
          <w:p w14:paraId="320EDCF3" w14:textId="77777777" w:rsidR="00D73E41" w:rsidRPr="00B811F1" w:rsidRDefault="00D73E41" w:rsidP="00D73E41">
            <w:pPr>
              <w:rPr>
                <w:b/>
              </w:rPr>
            </w:pPr>
            <w:r w:rsidRPr="00B811F1">
              <w:rPr>
                <w:b/>
              </w:rPr>
              <w:t>Kommun</w:t>
            </w:r>
            <w:r>
              <w:rPr>
                <w:b/>
              </w:rPr>
              <w:t>e</w:t>
            </w:r>
            <w:r w:rsidRPr="00B811F1">
              <w:rPr>
                <w:b/>
              </w:rPr>
              <w:t>delplan(er)</w:t>
            </w:r>
          </w:p>
          <w:p w14:paraId="7F3F3090" w14:textId="77777777" w:rsidR="00D73E41" w:rsidRDefault="00D73E41" w:rsidP="00D73E41">
            <w:r>
              <w:t>Hvis ja/nei: Kommunedelplan for ..............</w:t>
            </w:r>
          </w:p>
        </w:tc>
        <w:tc>
          <w:tcPr>
            <w:tcW w:w="851" w:type="dxa"/>
          </w:tcPr>
          <w:p w14:paraId="3636FFCC"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489913898"/>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709" w:type="dxa"/>
          </w:tcPr>
          <w:p w14:paraId="76FFF5C5"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219130780"/>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1842" w:type="dxa"/>
          </w:tcPr>
          <w:p w14:paraId="54847D67"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1190880322"/>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r>
      <w:tr w:rsidR="00D73E41" w14:paraId="7AACA618" w14:textId="77777777" w:rsidTr="00C93F94">
        <w:tc>
          <w:tcPr>
            <w:tcW w:w="5665" w:type="dxa"/>
          </w:tcPr>
          <w:p w14:paraId="1700D9F6" w14:textId="77777777" w:rsidR="00D73E41" w:rsidRPr="00B811F1" w:rsidRDefault="00D73E41" w:rsidP="00D73E41">
            <w:pPr>
              <w:rPr>
                <w:b/>
              </w:rPr>
            </w:pPr>
            <w:r w:rsidRPr="00B811F1">
              <w:rPr>
                <w:b/>
              </w:rPr>
              <w:t>Områdereguleringsplan(er)</w:t>
            </w:r>
          </w:p>
          <w:p w14:paraId="16B67009" w14:textId="77777777" w:rsidR="00D73E41" w:rsidRDefault="00D73E41" w:rsidP="00D73E41">
            <w:r>
              <w:t>Hvis ja/nei: Områdereguleringsplan for .............</w:t>
            </w:r>
          </w:p>
        </w:tc>
        <w:tc>
          <w:tcPr>
            <w:tcW w:w="851" w:type="dxa"/>
          </w:tcPr>
          <w:p w14:paraId="6FF4CF8D"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1532994876"/>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709" w:type="dxa"/>
          </w:tcPr>
          <w:p w14:paraId="1DCB3C9A"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548650224"/>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c>
          <w:tcPr>
            <w:tcW w:w="1842" w:type="dxa"/>
          </w:tcPr>
          <w:p w14:paraId="18E09479" w14:textId="77777777" w:rsidR="00D73E41" w:rsidRPr="00074A16" w:rsidRDefault="002431F1" w:rsidP="00D73E41">
            <w:pPr>
              <w:overflowPunct w:val="0"/>
              <w:autoSpaceDE w:val="0"/>
              <w:autoSpaceDN w:val="0"/>
              <w:adjustRightInd w:val="0"/>
              <w:spacing w:after="0" w:line="240" w:lineRule="auto"/>
              <w:jc w:val="center"/>
              <w:textAlignment w:val="baseline"/>
              <w:rPr>
                <w:rFonts w:eastAsia="Times New Roman" w:cstheme="minorHAnsi"/>
                <w:szCs w:val="20"/>
                <w:lang w:eastAsia="nb-NO"/>
              </w:rPr>
            </w:pPr>
            <w:sdt>
              <w:sdtPr>
                <w:rPr>
                  <w:b/>
                  <w:sz w:val="28"/>
                </w:rPr>
                <w:id w:val="-376543626"/>
                <w14:checkbox>
                  <w14:checked w14:val="0"/>
                  <w14:checkedState w14:val="2612" w14:font="MS Gothic"/>
                  <w14:uncheckedState w14:val="2610" w14:font="MS Gothic"/>
                </w14:checkbox>
              </w:sdtPr>
              <w:sdtEndPr/>
              <w:sdtContent>
                <w:r w:rsidR="00D73E41">
                  <w:rPr>
                    <w:rFonts w:ascii="MS Gothic" w:eastAsia="MS Gothic" w:hAnsi="MS Gothic" w:hint="eastAsia"/>
                    <w:b/>
                    <w:sz w:val="28"/>
                  </w:rPr>
                  <w:t>☐</w:t>
                </w:r>
              </w:sdtContent>
            </w:sdt>
          </w:p>
        </w:tc>
      </w:tr>
    </w:tbl>
    <w:p w14:paraId="4C6CD324" w14:textId="77777777" w:rsidR="006F5FB1" w:rsidRDefault="006F5FB1"/>
    <w:tbl>
      <w:tblPr>
        <w:tblStyle w:val="Tabellrutenett"/>
        <w:tblW w:w="9137" w:type="dxa"/>
        <w:tblLook w:val="04A0" w:firstRow="1" w:lastRow="0" w:firstColumn="1" w:lastColumn="0" w:noHBand="0" w:noVBand="1"/>
      </w:tblPr>
      <w:tblGrid>
        <w:gridCol w:w="498"/>
        <w:gridCol w:w="48"/>
        <w:gridCol w:w="25"/>
        <w:gridCol w:w="518"/>
        <w:gridCol w:w="8048"/>
      </w:tblGrid>
      <w:tr w:rsidR="00E1437D" w14:paraId="6B4BC4E7" w14:textId="77777777" w:rsidTr="00E1437D">
        <w:trPr>
          <w:trHeight w:val="526"/>
        </w:trPr>
        <w:tc>
          <w:tcPr>
            <w:tcW w:w="9137" w:type="dxa"/>
            <w:gridSpan w:val="5"/>
            <w:shd w:val="clear" w:color="auto" w:fill="BFBFBF" w:themeFill="background1" w:themeFillShade="BF"/>
          </w:tcPr>
          <w:p w14:paraId="05ECDFA1" w14:textId="77777777" w:rsidR="00E1437D" w:rsidRPr="00E1437D" w:rsidRDefault="00E1437D" w:rsidP="00E1437D">
            <w:pPr>
              <w:pStyle w:val="Listeavsnitt"/>
              <w:numPr>
                <w:ilvl w:val="0"/>
                <w:numId w:val="2"/>
              </w:numPr>
              <w:rPr>
                <w:b/>
              </w:rPr>
            </w:pPr>
            <w:r w:rsidRPr="00E1437D">
              <w:rPr>
                <w:b/>
                <w:sz w:val="28"/>
              </w:rPr>
              <w:lastRenderedPageBreak/>
              <w:t>Gjeldende reguleringsplaner innenfor planlagt område</w:t>
            </w:r>
          </w:p>
        </w:tc>
      </w:tr>
      <w:tr w:rsidR="00E1437D" w14:paraId="6FF7D94F" w14:textId="77777777" w:rsidTr="00C423D5">
        <w:trPr>
          <w:trHeight w:val="403"/>
        </w:trPr>
        <w:tc>
          <w:tcPr>
            <w:tcW w:w="467" w:type="dxa"/>
          </w:tcPr>
          <w:p w14:paraId="54CDD292" w14:textId="77777777" w:rsidR="00E1437D" w:rsidRPr="000B116F" w:rsidRDefault="002431F1" w:rsidP="00E143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243295999"/>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521" w:type="dxa"/>
            <w:gridSpan w:val="3"/>
          </w:tcPr>
          <w:p w14:paraId="7714003B"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Ja</w:t>
            </w:r>
          </w:p>
        </w:tc>
        <w:tc>
          <w:tcPr>
            <w:tcW w:w="8149" w:type="dxa"/>
            <w:vMerge w:val="restart"/>
          </w:tcPr>
          <w:p w14:paraId="5559C56D" w14:textId="77777777" w:rsidR="00E1437D" w:rsidRPr="000B116F" w:rsidRDefault="00E1437D" w:rsidP="00E143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i/>
              </w:rPr>
              <w:t xml:space="preserve">Hvis ja: </w:t>
            </w:r>
            <w:r w:rsidRPr="00E1437D">
              <w:rPr>
                <w:i/>
              </w:rPr>
              <w:t>(REGxxx – plannavn)</w:t>
            </w:r>
          </w:p>
        </w:tc>
      </w:tr>
      <w:tr w:rsidR="00E1437D" w14:paraId="73299C92" w14:textId="77777777" w:rsidTr="00C423D5">
        <w:trPr>
          <w:trHeight w:val="437"/>
        </w:trPr>
        <w:tc>
          <w:tcPr>
            <w:tcW w:w="467" w:type="dxa"/>
          </w:tcPr>
          <w:p w14:paraId="1258AF6D" w14:textId="77777777" w:rsidR="00E1437D" w:rsidRPr="000B116F" w:rsidRDefault="002431F1" w:rsidP="00E143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218984492"/>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521" w:type="dxa"/>
            <w:gridSpan w:val="3"/>
          </w:tcPr>
          <w:p w14:paraId="6F4EA8A9"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Nei</w:t>
            </w:r>
          </w:p>
        </w:tc>
        <w:tc>
          <w:tcPr>
            <w:tcW w:w="8149" w:type="dxa"/>
            <w:vMerge/>
          </w:tcPr>
          <w:p w14:paraId="37A940D9" w14:textId="77777777" w:rsidR="00E1437D" w:rsidRDefault="00E1437D" w:rsidP="00E143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E1437D" w14:paraId="2A478922" w14:textId="77777777" w:rsidTr="00E1437D">
        <w:trPr>
          <w:trHeight w:val="281"/>
        </w:trPr>
        <w:tc>
          <w:tcPr>
            <w:tcW w:w="9137" w:type="dxa"/>
            <w:gridSpan w:val="5"/>
            <w:shd w:val="clear" w:color="auto" w:fill="BFBFBF" w:themeFill="background1" w:themeFillShade="BF"/>
          </w:tcPr>
          <w:p w14:paraId="1E6881C8" w14:textId="77777777" w:rsidR="00E1437D" w:rsidRPr="00E1437D" w:rsidRDefault="00E1437D" w:rsidP="00E1437D">
            <w:pPr>
              <w:pStyle w:val="Listeavsnitt"/>
              <w:numPr>
                <w:ilvl w:val="0"/>
                <w:numId w:val="2"/>
              </w:numPr>
              <w:rPr>
                <w:rFonts w:cstheme="minorHAnsi"/>
                <w:b/>
              </w:rPr>
            </w:pPr>
            <w:r w:rsidRPr="00E1437D">
              <w:rPr>
                <w:rFonts w:cstheme="minorHAnsi"/>
                <w:b/>
                <w:sz w:val="28"/>
              </w:rPr>
              <w:t>Gjeldende reguleringsplaner i tilgrensende områder</w:t>
            </w:r>
          </w:p>
        </w:tc>
      </w:tr>
      <w:tr w:rsidR="00E1437D" w14:paraId="5227F174" w14:textId="77777777" w:rsidTr="00C423D5">
        <w:trPr>
          <w:trHeight w:val="396"/>
        </w:trPr>
        <w:tc>
          <w:tcPr>
            <w:tcW w:w="516" w:type="dxa"/>
            <w:gridSpan w:val="2"/>
          </w:tcPr>
          <w:p w14:paraId="1564AF07" w14:textId="77777777" w:rsidR="00E1437D" w:rsidRPr="00E1437D" w:rsidRDefault="002431F1" w:rsidP="00E1437D">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485833195"/>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72" w:type="dxa"/>
            <w:gridSpan w:val="2"/>
          </w:tcPr>
          <w:p w14:paraId="529B5291"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Ja</w:t>
            </w:r>
          </w:p>
        </w:tc>
        <w:tc>
          <w:tcPr>
            <w:tcW w:w="8149" w:type="dxa"/>
            <w:vMerge w:val="restart"/>
          </w:tcPr>
          <w:p w14:paraId="2BBB7944" w14:textId="77777777" w:rsidR="00E1437D" w:rsidRDefault="00E1437D" w:rsidP="00E1437D">
            <w:r>
              <w:rPr>
                <w:i/>
              </w:rPr>
              <w:t xml:space="preserve">Hvis ja: </w:t>
            </w:r>
            <w:r w:rsidRPr="00E1437D">
              <w:rPr>
                <w:i/>
              </w:rPr>
              <w:t>(REGxxx – plannavn)</w:t>
            </w:r>
          </w:p>
        </w:tc>
      </w:tr>
      <w:tr w:rsidR="00E1437D" w14:paraId="2B8EB2CF" w14:textId="77777777" w:rsidTr="00C423D5">
        <w:trPr>
          <w:trHeight w:val="436"/>
        </w:trPr>
        <w:tc>
          <w:tcPr>
            <w:tcW w:w="516" w:type="dxa"/>
            <w:gridSpan w:val="2"/>
          </w:tcPr>
          <w:p w14:paraId="6166E17B" w14:textId="77777777" w:rsidR="00E1437D" w:rsidRPr="00E1437D" w:rsidRDefault="002431F1" w:rsidP="00E1437D">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1118652846"/>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72" w:type="dxa"/>
            <w:gridSpan w:val="2"/>
          </w:tcPr>
          <w:p w14:paraId="42E50C91"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Nei</w:t>
            </w:r>
          </w:p>
        </w:tc>
        <w:tc>
          <w:tcPr>
            <w:tcW w:w="8149" w:type="dxa"/>
            <w:vMerge/>
          </w:tcPr>
          <w:p w14:paraId="681FEB31" w14:textId="77777777" w:rsidR="00E1437D" w:rsidRDefault="00E1437D" w:rsidP="00E1437D">
            <w:pPr>
              <w:rPr>
                <w:i/>
              </w:rPr>
            </w:pPr>
          </w:p>
        </w:tc>
      </w:tr>
      <w:tr w:rsidR="00E1437D" w14:paraId="5555CFC8" w14:textId="77777777" w:rsidTr="00E1437D">
        <w:trPr>
          <w:trHeight w:val="351"/>
        </w:trPr>
        <w:tc>
          <w:tcPr>
            <w:tcW w:w="9137" w:type="dxa"/>
            <w:gridSpan w:val="5"/>
            <w:shd w:val="clear" w:color="auto" w:fill="BFBFBF" w:themeFill="background1" w:themeFillShade="BF"/>
          </w:tcPr>
          <w:p w14:paraId="1C6E7A48" w14:textId="77777777" w:rsidR="00E1437D" w:rsidRPr="00E1437D" w:rsidRDefault="00E1437D" w:rsidP="00E1437D">
            <w:pPr>
              <w:pStyle w:val="Listeavsnitt"/>
              <w:numPr>
                <w:ilvl w:val="0"/>
                <w:numId w:val="2"/>
              </w:numPr>
              <w:rPr>
                <w:rFonts w:cstheme="minorHAnsi"/>
                <w:b/>
              </w:rPr>
            </w:pPr>
            <w:r w:rsidRPr="00E1437D">
              <w:rPr>
                <w:rFonts w:cstheme="minorHAnsi"/>
                <w:b/>
                <w:sz w:val="28"/>
              </w:rPr>
              <w:t>Pågående planarbeid i området</w:t>
            </w:r>
          </w:p>
        </w:tc>
      </w:tr>
      <w:tr w:rsidR="00E1437D" w14:paraId="546EAEB1" w14:textId="77777777" w:rsidTr="00C423D5">
        <w:trPr>
          <w:trHeight w:val="416"/>
        </w:trPr>
        <w:tc>
          <w:tcPr>
            <w:tcW w:w="541" w:type="dxa"/>
            <w:gridSpan w:val="3"/>
          </w:tcPr>
          <w:p w14:paraId="58110B43" w14:textId="77777777" w:rsidR="00E1437D" w:rsidRPr="00E1437D" w:rsidRDefault="002431F1" w:rsidP="00E1437D">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120694108"/>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47" w:type="dxa"/>
          </w:tcPr>
          <w:p w14:paraId="20EA00DA"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Ja</w:t>
            </w:r>
          </w:p>
        </w:tc>
        <w:tc>
          <w:tcPr>
            <w:tcW w:w="8149" w:type="dxa"/>
            <w:vMerge w:val="restart"/>
          </w:tcPr>
          <w:p w14:paraId="4C2F7A2B" w14:textId="77777777" w:rsidR="00E1437D" w:rsidRDefault="00E1437D" w:rsidP="00E1437D">
            <w:r>
              <w:rPr>
                <w:i/>
              </w:rPr>
              <w:t xml:space="preserve">Hvis ja: </w:t>
            </w:r>
            <w:r w:rsidRPr="00E1437D">
              <w:rPr>
                <w:i/>
              </w:rPr>
              <w:t>(REGxxx – plannavn)</w:t>
            </w:r>
          </w:p>
        </w:tc>
      </w:tr>
      <w:tr w:rsidR="00E1437D" w14:paraId="7E3ED4E6" w14:textId="77777777" w:rsidTr="00C423D5">
        <w:trPr>
          <w:trHeight w:val="354"/>
        </w:trPr>
        <w:tc>
          <w:tcPr>
            <w:tcW w:w="541" w:type="dxa"/>
            <w:gridSpan w:val="3"/>
          </w:tcPr>
          <w:p w14:paraId="3530ABCC" w14:textId="77777777" w:rsidR="00E1437D" w:rsidRPr="00E1437D" w:rsidRDefault="002431F1" w:rsidP="00E1437D">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1388256325"/>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47" w:type="dxa"/>
          </w:tcPr>
          <w:p w14:paraId="273B6F60" w14:textId="77777777" w:rsidR="00E1437D" w:rsidRPr="00E1437D" w:rsidRDefault="00E1437D" w:rsidP="00E1437D">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Nei</w:t>
            </w:r>
          </w:p>
        </w:tc>
        <w:tc>
          <w:tcPr>
            <w:tcW w:w="8149" w:type="dxa"/>
            <w:vMerge/>
          </w:tcPr>
          <w:p w14:paraId="2E2C8D8B" w14:textId="77777777" w:rsidR="00E1437D" w:rsidRDefault="00E1437D" w:rsidP="00E1437D">
            <w:pPr>
              <w:rPr>
                <w:i/>
              </w:rPr>
            </w:pPr>
          </w:p>
        </w:tc>
      </w:tr>
    </w:tbl>
    <w:p w14:paraId="4B7A7FBA" w14:textId="77777777" w:rsidR="003A56DD" w:rsidRDefault="003A56DD"/>
    <w:tbl>
      <w:tblPr>
        <w:tblStyle w:val="Tabellrutenett"/>
        <w:tblW w:w="7225" w:type="dxa"/>
        <w:tblLook w:val="04A0" w:firstRow="1" w:lastRow="0" w:firstColumn="1" w:lastColumn="0" w:noHBand="0" w:noVBand="1"/>
      </w:tblPr>
      <w:tblGrid>
        <w:gridCol w:w="1980"/>
        <w:gridCol w:w="5245"/>
      </w:tblGrid>
      <w:tr w:rsidR="009E2C8A" w14:paraId="7AAFDE65" w14:textId="77777777" w:rsidTr="004F477F">
        <w:tc>
          <w:tcPr>
            <w:tcW w:w="7225" w:type="dxa"/>
            <w:gridSpan w:val="2"/>
            <w:shd w:val="clear" w:color="auto" w:fill="BFBFBF" w:themeFill="background1" w:themeFillShade="BF"/>
          </w:tcPr>
          <w:p w14:paraId="3582EC4C" w14:textId="77777777" w:rsidR="009E2C8A" w:rsidRPr="00024B0C" w:rsidRDefault="00024B0C" w:rsidP="009E2C8A">
            <w:pPr>
              <w:pStyle w:val="Listeavsnitt"/>
              <w:numPr>
                <w:ilvl w:val="0"/>
                <w:numId w:val="2"/>
              </w:numPr>
              <w:rPr>
                <w:b/>
              </w:rPr>
            </w:pPr>
            <w:r w:rsidRPr="00024B0C">
              <w:rPr>
                <w:b/>
                <w:sz w:val="28"/>
              </w:rPr>
              <w:t xml:space="preserve">Berørte eiendommer </w:t>
            </w:r>
            <w:r w:rsidRPr="00024B0C">
              <w:rPr>
                <w:b/>
              </w:rPr>
              <w:t>(grunneiere, naboer, gjenboere)</w:t>
            </w:r>
          </w:p>
        </w:tc>
      </w:tr>
      <w:tr w:rsidR="00024B0C" w14:paraId="0DADB986" w14:textId="77777777" w:rsidTr="004F477F">
        <w:tc>
          <w:tcPr>
            <w:tcW w:w="1980" w:type="dxa"/>
          </w:tcPr>
          <w:p w14:paraId="47F3D123" w14:textId="77777777" w:rsidR="00024B0C" w:rsidRPr="00024B0C" w:rsidRDefault="00024B0C">
            <w:pPr>
              <w:rPr>
                <w:b/>
              </w:rPr>
            </w:pPr>
            <w:r w:rsidRPr="00024B0C">
              <w:rPr>
                <w:b/>
              </w:rPr>
              <w:t>Gårdsnummer</w:t>
            </w:r>
          </w:p>
        </w:tc>
        <w:tc>
          <w:tcPr>
            <w:tcW w:w="5245" w:type="dxa"/>
          </w:tcPr>
          <w:p w14:paraId="6FAAFCB6" w14:textId="77777777" w:rsidR="00024B0C" w:rsidRPr="00024B0C" w:rsidRDefault="00024B0C">
            <w:pPr>
              <w:rPr>
                <w:b/>
              </w:rPr>
            </w:pPr>
            <w:r w:rsidRPr="00024B0C">
              <w:rPr>
                <w:b/>
              </w:rPr>
              <w:t>Bruksnummer</w:t>
            </w:r>
          </w:p>
        </w:tc>
      </w:tr>
      <w:tr w:rsidR="00024B0C" w14:paraId="54CCB416" w14:textId="77777777" w:rsidTr="004F477F">
        <w:tc>
          <w:tcPr>
            <w:tcW w:w="1980" w:type="dxa"/>
          </w:tcPr>
          <w:p w14:paraId="5CB2F044" w14:textId="77777777" w:rsidR="00024B0C" w:rsidRDefault="00024B0C"/>
        </w:tc>
        <w:tc>
          <w:tcPr>
            <w:tcW w:w="5245" w:type="dxa"/>
          </w:tcPr>
          <w:p w14:paraId="57B84F72" w14:textId="77777777" w:rsidR="00024B0C" w:rsidRDefault="00024B0C"/>
        </w:tc>
      </w:tr>
      <w:tr w:rsidR="00024B0C" w14:paraId="3574BF21" w14:textId="77777777" w:rsidTr="004F477F">
        <w:tc>
          <w:tcPr>
            <w:tcW w:w="1980" w:type="dxa"/>
          </w:tcPr>
          <w:p w14:paraId="4C258A81" w14:textId="77777777" w:rsidR="00024B0C" w:rsidRDefault="00024B0C"/>
        </w:tc>
        <w:tc>
          <w:tcPr>
            <w:tcW w:w="5245" w:type="dxa"/>
          </w:tcPr>
          <w:p w14:paraId="573F60E3" w14:textId="77777777" w:rsidR="00024B0C" w:rsidRDefault="00024B0C"/>
        </w:tc>
      </w:tr>
      <w:tr w:rsidR="004F477F" w14:paraId="3CB3555B" w14:textId="77777777" w:rsidTr="004F477F">
        <w:tc>
          <w:tcPr>
            <w:tcW w:w="1980" w:type="dxa"/>
          </w:tcPr>
          <w:p w14:paraId="5AD52695" w14:textId="77777777" w:rsidR="004F477F" w:rsidRDefault="004F477F"/>
        </w:tc>
        <w:tc>
          <w:tcPr>
            <w:tcW w:w="5245" w:type="dxa"/>
          </w:tcPr>
          <w:p w14:paraId="3E361AEA" w14:textId="77777777" w:rsidR="004F477F" w:rsidRDefault="004F477F"/>
        </w:tc>
      </w:tr>
    </w:tbl>
    <w:p w14:paraId="599A4B2F" w14:textId="6D65D713" w:rsidR="00C35776" w:rsidRDefault="00C35776"/>
    <w:p w14:paraId="76F8EA23" w14:textId="77777777" w:rsidR="00701A2C" w:rsidRDefault="00701A2C"/>
    <w:tbl>
      <w:tblPr>
        <w:tblStyle w:val="Tabellrutenett"/>
        <w:tblW w:w="9209" w:type="dxa"/>
        <w:tblLayout w:type="fixed"/>
        <w:tblLook w:val="04A0" w:firstRow="1" w:lastRow="0" w:firstColumn="1" w:lastColumn="0" w:noHBand="0" w:noVBand="1"/>
      </w:tblPr>
      <w:tblGrid>
        <w:gridCol w:w="562"/>
        <w:gridCol w:w="4820"/>
        <w:gridCol w:w="3827"/>
      </w:tblGrid>
      <w:tr w:rsidR="005128A4" w14:paraId="21EA49F6" w14:textId="77777777" w:rsidTr="00787970">
        <w:tc>
          <w:tcPr>
            <w:tcW w:w="9209" w:type="dxa"/>
            <w:gridSpan w:val="3"/>
            <w:shd w:val="clear" w:color="auto" w:fill="BFBFBF" w:themeFill="background1" w:themeFillShade="BF"/>
          </w:tcPr>
          <w:p w14:paraId="0F433F91" w14:textId="77777777" w:rsidR="005128A4" w:rsidRPr="005128A4" w:rsidRDefault="005128A4" w:rsidP="005128A4">
            <w:pPr>
              <w:pStyle w:val="Listeavsnitt"/>
              <w:numPr>
                <w:ilvl w:val="0"/>
                <w:numId w:val="2"/>
              </w:numPr>
              <w:rPr>
                <w:b/>
              </w:rPr>
            </w:pPr>
            <w:r w:rsidRPr="005128A4">
              <w:rPr>
                <w:b/>
                <w:sz w:val="28"/>
              </w:rPr>
              <w:lastRenderedPageBreak/>
              <w:t xml:space="preserve"> Statlige retningslinjer/bestemmelser/lover og regionale planer som berører planarbeidet</w:t>
            </w:r>
          </w:p>
        </w:tc>
      </w:tr>
      <w:tr w:rsidR="005128A4" w14:paraId="7B567D1C" w14:textId="77777777" w:rsidTr="00787970">
        <w:tc>
          <w:tcPr>
            <w:tcW w:w="562" w:type="dxa"/>
          </w:tcPr>
          <w:p w14:paraId="34242342"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903105767"/>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696959FD" w14:textId="77777777" w:rsidR="005128A4" w:rsidRPr="005128A4" w:rsidRDefault="005128A4" w:rsidP="005128A4">
            <w:pPr>
              <w:overflowPunct w:val="0"/>
              <w:autoSpaceDE w:val="0"/>
              <w:autoSpaceDN w:val="0"/>
              <w:adjustRightInd w:val="0"/>
              <w:spacing w:line="240" w:lineRule="auto"/>
              <w:textAlignment w:val="baseline"/>
              <w:rPr>
                <w:rFonts w:eastAsia="Times New Roman" w:cstheme="minorHAnsi"/>
                <w:color w:val="FF0000"/>
                <w:szCs w:val="20"/>
                <w:lang w:eastAsia="nb-NO"/>
              </w:rPr>
            </w:pPr>
            <w:r w:rsidRPr="005128A4">
              <w:rPr>
                <w:rFonts w:eastAsia="Times New Roman" w:cstheme="minorHAnsi"/>
                <w:szCs w:val="20"/>
                <w:lang w:eastAsia="nb-NO"/>
              </w:rPr>
              <w:t>For vernede vassdrag (RPR)</w:t>
            </w:r>
          </w:p>
        </w:tc>
        <w:tc>
          <w:tcPr>
            <w:tcW w:w="3827" w:type="dxa"/>
          </w:tcPr>
          <w:p w14:paraId="09AE35E6" w14:textId="77777777" w:rsidR="005128A4" w:rsidRDefault="005128A4" w:rsidP="005128A4"/>
        </w:tc>
      </w:tr>
      <w:tr w:rsidR="005128A4" w14:paraId="7AD5CF39" w14:textId="77777777" w:rsidTr="00787970">
        <w:tc>
          <w:tcPr>
            <w:tcW w:w="562" w:type="dxa"/>
          </w:tcPr>
          <w:p w14:paraId="400AA318"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495422678"/>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731F9660"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For samordnet areal- og transportplanlegging (SPR og RPR)</w:t>
            </w:r>
          </w:p>
          <w:p w14:paraId="1DD8C5BB"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20265D4B" w14:textId="77777777" w:rsidR="005128A4" w:rsidRDefault="005128A4" w:rsidP="005128A4"/>
        </w:tc>
      </w:tr>
      <w:tr w:rsidR="005128A4" w14:paraId="5A927D84" w14:textId="77777777" w:rsidTr="00787970">
        <w:tc>
          <w:tcPr>
            <w:tcW w:w="562" w:type="dxa"/>
          </w:tcPr>
          <w:p w14:paraId="777BBAC2"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557437145"/>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60B8AAD2"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For styrking av barn og unges interesser i planleggingen (RPR)</w:t>
            </w:r>
          </w:p>
          <w:p w14:paraId="277E2E5B"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2EC51A66" w14:textId="77777777" w:rsidR="005128A4" w:rsidRDefault="005128A4" w:rsidP="005128A4"/>
        </w:tc>
      </w:tr>
      <w:tr w:rsidR="005128A4" w14:paraId="786C6E32" w14:textId="77777777" w:rsidTr="00787970">
        <w:tc>
          <w:tcPr>
            <w:tcW w:w="562" w:type="dxa"/>
          </w:tcPr>
          <w:p w14:paraId="40E60F37"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632476000"/>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54E277C9"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For klima- og energiplanlegging og klimatilpasning (SPR)</w:t>
            </w:r>
          </w:p>
          <w:p w14:paraId="0F1A4CD0"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7F018586" w14:textId="77777777" w:rsidR="005128A4" w:rsidRDefault="005128A4" w:rsidP="005128A4"/>
        </w:tc>
      </w:tr>
      <w:tr w:rsidR="005128A4" w14:paraId="794FAAAD" w14:textId="77777777" w:rsidTr="00787970">
        <w:tc>
          <w:tcPr>
            <w:tcW w:w="562" w:type="dxa"/>
          </w:tcPr>
          <w:p w14:paraId="72CC7291"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223481258"/>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28540F00"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Markaloven</w:t>
            </w:r>
          </w:p>
          <w:p w14:paraId="3BD04340"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3FB0B655" w14:textId="77777777" w:rsidR="005128A4" w:rsidRPr="000B116F" w:rsidRDefault="005128A4" w:rsidP="005128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5128A4" w14:paraId="5E8E450E" w14:textId="77777777" w:rsidTr="00787970">
        <w:tc>
          <w:tcPr>
            <w:tcW w:w="562" w:type="dxa"/>
          </w:tcPr>
          <w:p w14:paraId="005399D9"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268707656"/>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2241DBFF" w14:textId="77777777" w:rsidR="005128A4" w:rsidRP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Naturmangfoldloven</w:t>
            </w:r>
          </w:p>
          <w:p w14:paraId="53A18806" w14:textId="77777777" w:rsidR="005128A4" w:rsidRP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76EC33DB" w14:textId="77777777" w:rsidR="005128A4" w:rsidRPr="00CE729E" w:rsidRDefault="002431F1" w:rsidP="005128A4">
            <w:pPr>
              <w:overflowPunct w:val="0"/>
              <w:autoSpaceDE w:val="0"/>
              <w:autoSpaceDN w:val="0"/>
              <w:adjustRightInd w:val="0"/>
              <w:spacing w:after="0" w:line="240" w:lineRule="auto"/>
              <w:textAlignment w:val="baseline"/>
              <w:rPr>
                <w:rFonts w:eastAsia="Times New Roman" w:cs="Times New Roman"/>
                <w:color w:val="2F5496" w:themeColor="accent1" w:themeShade="BF"/>
                <w:szCs w:val="20"/>
                <w:lang w:eastAsia="nb-NO"/>
              </w:rPr>
            </w:pPr>
            <w:hyperlink r:id="rId11" w:anchor="%C2%A79" w:history="1">
              <w:r w:rsidR="005128A4" w:rsidRPr="005A4D62">
                <w:rPr>
                  <w:rStyle w:val="Hyperkobling"/>
                  <w:rFonts w:eastAsia="Times New Roman" w:cs="Times New Roman"/>
                  <w:color w:val="4472C4" w:themeColor="accent1"/>
                  <w:szCs w:val="20"/>
                  <w:lang w:eastAsia="nb-NO"/>
                </w:rPr>
                <w:t>Prinsipper for offentlig beslutningstaking i §§ 8 til 12</w:t>
              </w:r>
            </w:hyperlink>
          </w:p>
        </w:tc>
      </w:tr>
      <w:tr w:rsidR="005128A4" w14:paraId="0AE3F8DB" w14:textId="77777777" w:rsidTr="00787970">
        <w:tc>
          <w:tcPr>
            <w:tcW w:w="562" w:type="dxa"/>
          </w:tcPr>
          <w:p w14:paraId="12FC0487"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2031716209"/>
                <w14:checkbox>
                  <w14:checked w14:val="0"/>
                  <w14:checkedState w14:val="2612" w14:font="MS Gothic"/>
                  <w14:uncheckedState w14:val="2610" w14:font="MS Gothic"/>
                </w14:checkbox>
              </w:sdtPr>
              <w:sdtEndPr/>
              <w:sdtContent>
                <w:r w:rsidR="0080203E">
                  <w:rPr>
                    <w:rFonts w:ascii="MS Gothic" w:eastAsia="MS Gothic" w:hAnsi="MS Gothic" w:hint="eastAsia"/>
                    <w:b/>
                    <w:sz w:val="28"/>
                  </w:rPr>
                  <w:t>☐</w:t>
                </w:r>
              </w:sdtContent>
            </w:sdt>
          </w:p>
        </w:tc>
        <w:tc>
          <w:tcPr>
            <w:tcW w:w="4820" w:type="dxa"/>
            <w:vAlign w:val="bottom"/>
          </w:tcPr>
          <w:p w14:paraId="69466BBC" w14:textId="77777777" w:rsidR="005128A4" w:rsidRPr="005128A4" w:rsidRDefault="005128A4" w:rsidP="005128A4">
            <w:pPr>
              <w:overflowPunct w:val="0"/>
              <w:autoSpaceDE w:val="0"/>
              <w:autoSpaceDN w:val="0"/>
              <w:adjustRightInd w:val="0"/>
              <w:spacing w:line="240" w:lineRule="auto"/>
              <w:textAlignment w:val="baseline"/>
              <w:rPr>
                <w:rFonts w:eastAsia="Times New Roman" w:cstheme="minorHAnsi"/>
                <w:szCs w:val="20"/>
                <w:lang w:eastAsia="nb-NO"/>
              </w:rPr>
            </w:pPr>
            <w:r>
              <w:rPr>
                <w:rFonts w:eastAsia="Times New Roman" w:cstheme="minorHAnsi"/>
                <w:szCs w:val="20"/>
                <w:lang w:eastAsia="nb-NO"/>
              </w:rPr>
              <w:t>Ve</w:t>
            </w:r>
            <w:r w:rsidRPr="005128A4">
              <w:rPr>
                <w:rFonts w:eastAsia="Times New Roman" w:cstheme="minorHAnsi"/>
                <w:szCs w:val="20"/>
                <w:lang w:eastAsia="nb-NO"/>
              </w:rPr>
              <w:t>gloven</w:t>
            </w:r>
          </w:p>
        </w:tc>
        <w:tc>
          <w:tcPr>
            <w:tcW w:w="3827" w:type="dxa"/>
          </w:tcPr>
          <w:p w14:paraId="4D9FEA15" w14:textId="1082445C" w:rsidR="005128A4" w:rsidRPr="00CE729E" w:rsidRDefault="005128A4" w:rsidP="005128A4">
            <w:pPr>
              <w:overflowPunct w:val="0"/>
              <w:autoSpaceDE w:val="0"/>
              <w:autoSpaceDN w:val="0"/>
              <w:adjustRightInd w:val="0"/>
              <w:spacing w:after="0" w:line="240" w:lineRule="auto"/>
              <w:textAlignment w:val="baseline"/>
              <w:rPr>
                <w:rFonts w:eastAsia="Times New Roman" w:cs="Times New Roman"/>
                <w:color w:val="FF0000"/>
                <w:szCs w:val="20"/>
                <w:lang w:eastAsia="nb-NO"/>
              </w:rPr>
            </w:pPr>
            <w:r w:rsidRPr="00CE729E">
              <w:rPr>
                <w:rFonts w:eastAsia="Times New Roman" w:cs="Times New Roman"/>
                <w:szCs w:val="20"/>
                <w:lang w:eastAsia="nb-NO"/>
              </w:rPr>
              <w:t xml:space="preserve">Byggegrense til fylkesveier </w:t>
            </w:r>
            <w:r w:rsidR="004C316D">
              <w:rPr>
                <w:rFonts w:eastAsia="Times New Roman" w:cs="Times New Roman"/>
                <w:szCs w:val="20"/>
                <w:lang w:eastAsia="nb-NO"/>
              </w:rPr>
              <w:t>og kommunale veier</w:t>
            </w:r>
            <w:r w:rsidR="004E5813">
              <w:rPr>
                <w:rFonts w:eastAsia="Times New Roman" w:cs="Times New Roman"/>
                <w:szCs w:val="20"/>
                <w:lang w:eastAsia="nb-NO"/>
              </w:rPr>
              <w:t xml:space="preserve"> </w:t>
            </w:r>
            <w:r w:rsidRPr="00CE729E">
              <w:rPr>
                <w:rFonts w:eastAsia="Times New Roman" w:cs="Times New Roman"/>
                <w:szCs w:val="20"/>
                <w:lang w:eastAsia="nb-NO"/>
              </w:rPr>
              <w:t>– se også kommuneplanbestemmelse 2.6.2</w:t>
            </w:r>
          </w:p>
        </w:tc>
      </w:tr>
      <w:tr w:rsidR="005128A4" w14:paraId="552562DB" w14:textId="77777777" w:rsidTr="00787970">
        <w:tc>
          <w:tcPr>
            <w:tcW w:w="562" w:type="dxa"/>
          </w:tcPr>
          <w:p w14:paraId="66CE9923"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1523512593"/>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1ED5BAAB"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Forurensningsloven</w:t>
            </w:r>
          </w:p>
          <w:p w14:paraId="0866FBA1"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71D00A3B" w14:textId="77777777" w:rsidR="005128A4" w:rsidRPr="000B116F" w:rsidRDefault="005128A4" w:rsidP="005128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5128A4" w14:paraId="535CA8B8" w14:textId="77777777" w:rsidTr="00787970">
        <w:tc>
          <w:tcPr>
            <w:tcW w:w="562" w:type="dxa"/>
          </w:tcPr>
          <w:p w14:paraId="164E5B48"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szCs w:val="20"/>
                <w:lang w:eastAsia="nb-NO"/>
              </w:rPr>
            </w:pPr>
            <w:sdt>
              <w:sdtPr>
                <w:rPr>
                  <w:b/>
                  <w:sz w:val="28"/>
                </w:rPr>
                <w:id w:val="36167675"/>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571085F6" w14:textId="77777777" w:rsidR="005128A4" w:rsidRDefault="005128A4" w:rsidP="005128A4">
            <w:pPr>
              <w:overflowPunct w:val="0"/>
              <w:autoSpaceDE w:val="0"/>
              <w:autoSpaceDN w:val="0"/>
              <w:adjustRightInd w:val="0"/>
              <w:spacing w:after="0" w:line="240" w:lineRule="auto"/>
              <w:textAlignment w:val="baseline"/>
              <w:rPr>
                <w:rFonts w:eastAsia="Times New Roman" w:cstheme="minorHAnsi"/>
                <w:szCs w:val="20"/>
                <w:lang w:eastAsia="nb-NO"/>
              </w:rPr>
            </w:pPr>
            <w:r w:rsidRPr="005128A4">
              <w:rPr>
                <w:rFonts w:eastAsia="Times New Roman" w:cstheme="minorHAnsi"/>
                <w:szCs w:val="20"/>
                <w:lang w:eastAsia="nb-NO"/>
              </w:rPr>
              <w:t>Jordloven/skogloven</w:t>
            </w:r>
          </w:p>
          <w:p w14:paraId="2FF02009"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2A09C1CD" w14:textId="77777777" w:rsidR="005128A4" w:rsidRPr="00095ECE" w:rsidRDefault="002431F1" w:rsidP="005128A4">
            <w:pPr>
              <w:overflowPunct w:val="0"/>
              <w:autoSpaceDE w:val="0"/>
              <w:autoSpaceDN w:val="0"/>
              <w:adjustRightInd w:val="0"/>
              <w:spacing w:after="0" w:line="240" w:lineRule="auto"/>
              <w:textAlignment w:val="baseline"/>
              <w:rPr>
                <w:rFonts w:eastAsia="Times New Roman" w:cstheme="minorHAnsi"/>
                <w:lang w:eastAsia="nb-NO"/>
              </w:rPr>
            </w:pPr>
            <w:hyperlink r:id="rId12" w:history="1">
              <w:r w:rsidR="00095ECE" w:rsidRPr="00095ECE">
                <w:rPr>
                  <w:rStyle w:val="Hyperkobling"/>
                  <w:rFonts w:eastAsia="Times New Roman" w:cstheme="minorHAnsi"/>
                  <w:lang w:eastAsia="nb-NO"/>
                </w:rPr>
                <w:t>Planering og jordflytting</w:t>
              </w:r>
            </w:hyperlink>
          </w:p>
        </w:tc>
      </w:tr>
      <w:tr w:rsidR="005128A4" w14:paraId="30220260" w14:textId="77777777" w:rsidTr="00787970">
        <w:tc>
          <w:tcPr>
            <w:tcW w:w="562" w:type="dxa"/>
          </w:tcPr>
          <w:p w14:paraId="24C16D1E"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noProof/>
                <w:szCs w:val="20"/>
                <w:lang w:eastAsia="nb-NO"/>
              </w:rPr>
            </w:pPr>
            <w:sdt>
              <w:sdtPr>
                <w:rPr>
                  <w:b/>
                  <w:sz w:val="28"/>
                </w:rPr>
                <w:id w:val="-2004426393"/>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2B83DC4F" w14:textId="77777777" w:rsidR="005128A4" w:rsidRDefault="002431F1" w:rsidP="005128A4">
            <w:pPr>
              <w:overflowPunct w:val="0"/>
              <w:autoSpaceDE w:val="0"/>
              <w:autoSpaceDN w:val="0"/>
              <w:adjustRightInd w:val="0"/>
              <w:spacing w:after="0" w:line="240" w:lineRule="auto"/>
              <w:textAlignment w:val="baseline"/>
              <w:rPr>
                <w:rStyle w:val="Hyperkobling"/>
                <w:rFonts w:eastAsia="Times New Roman" w:cstheme="minorHAnsi"/>
                <w:szCs w:val="20"/>
                <w:lang w:eastAsia="nb-NO"/>
              </w:rPr>
            </w:pPr>
            <w:hyperlink r:id="rId13" w:history="1">
              <w:r w:rsidR="005128A4" w:rsidRPr="005128A4">
                <w:rPr>
                  <w:rStyle w:val="Hyperkobling"/>
                  <w:rFonts w:eastAsia="Times New Roman" w:cstheme="minorHAnsi"/>
                  <w:szCs w:val="20"/>
                  <w:lang w:eastAsia="nb-NO"/>
                </w:rPr>
                <w:t>Regional plan for areal og transport i Oslo og Akershus</w:t>
              </w:r>
            </w:hyperlink>
          </w:p>
          <w:p w14:paraId="7CA79651"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443E968A" w14:textId="77777777" w:rsidR="005128A4" w:rsidRPr="000B116F" w:rsidRDefault="005128A4" w:rsidP="005128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5128A4" w14:paraId="1E4FCD04" w14:textId="77777777" w:rsidTr="00787970">
        <w:tc>
          <w:tcPr>
            <w:tcW w:w="562" w:type="dxa"/>
          </w:tcPr>
          <w:p w14:paraId="23C1F957"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noProof/>
                <w:szCs w:val="20"/>
                <w:lang w:eastAsia="nb-NO"/>
              </w:rPr>
            </w:pPr>
            <w:sdt>
              <w:sdtPr>
                <w:rPr>
                  <w:b/>
                  <w:sz w:val="28"/>
                </w:rPr>
                <w:id w:val="-1981988971"/>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638737A0" w14:textId="77777777" w:rsidR="005128A4" w:rsidRDefault="002431F1" w:rsidP="005128A4">
            <w:pPr>
              <w:overflowPunct w:val="0"/>
              <w:autoSpaceDE w:val="0"/>
              <w:autoSpaceDN w:val="0"/>
              <w:adjustRightInd w:val="0"/>
              <w:spacing w:after="0" w:line="240" w:lineRule="auto"/>
              <w:textAlignment w:val="baseline"/>
              <w:rPr>
                <w:rStyle w:val="Hyperkobling"/>
                <w:rFonts w:eastAsia="Times New Roman" w:cstheme="minorHAnsi"/>
                <w:szCs w:val="20"/>
                <w:lang w:eastAsia="nb-NO"/>
              </w:rPr>
            </w:pPr>
            <w:hyperlink r:id="rId14" w:history="1">
              <w:r w:rsidR="005128A4" w:rsidRPr="005128A4">
                <w:rPr>
                  <w:rStyle w:val="Hyperkobling"/>
                  <w:rFonts w:eastAsia="Times New Roman" w:cstheme="minorHAnsi"/>
                  <w:szCs w:val="20"/>
                  <w:lang w:eastAsia="nb-NO"/>
                </w:rPr>
                <w:t>Regional plan for masseforvaltning i Akershus</w:t>
              </w:r>
            </w:hyperlink>
          </w:p>
          <w:p w14:paraId="556DD7BB"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827" w:type="dxa"/>
          </w:tcPr>
          <w:p w14:paraId="71F9FC45" w14:textId="77777777" w:rsidR="005128A4" w:rsidRPr="000B116F" w:rsidRDefault="005128A4" w:rsidP="005128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5128A4" w14:paraId="0148EB58" w14:textId="77777777" w:rsidTr="00787970">
        <w:tc>
          <w:tcPr>
            <w:tcW w:w="562" w:type="dxa"/>
          </w:tcPr>
          <w:p w14:paraId="7678E64B" w14:textId="77777777" w:rsidR="005128A4" w:rsidRPr="005128A4" w:rsidRDefault="002431F1" w:rsidP="005128A4">
            <w:pPr>
              <w:overflowPunct w:val="0"/>
              <w:autoSpaceDE w:val="0"/>
              <w:autoSpaceDN w:val="0"/>
              <w:adjustRightInd w:val="0"/>
              <w:spacing w:after="0" w:line="240" w:lineRule="auto"/>
              <w:textAlignment w:val="baseline"/>
              <w:rPr>
                <w:rFonts w:eastAsia="Times New Roman" w:cstheme="minorHAnsi"/>
                <w:noProof/>
                <w:lang w:eastAsia="nb-NO"/>
              </w:rPr>
            </w:pPr>
            <w:sdt>
              <w:sdtPr>
                <w:rPr>
                  <w:b/>
                  <w:sz w:val="28"/>
                </w:rPr>
                <w:id w:val="-932432780"/>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1727D544" w14:textId="77777777" w:rsidR="005128A4" w:rsidRDefault="002431F1" w:rsidP="005128A4">
            <w:pPr>
              <w:overflowPunct w:val="0"/>
              <w:autoSpaceDE w:val="0"/>
              <w:autoSpaceDN w:val="0"/>
              <w:adjustRightInd w:val="0"/>
              <w:spacing w:after="0" w:line="240" w:lineRule="auto"/>
              <w:textAlignment w:val="baseline"/>
              <w:rPr>
                <w:rStyle w:val="Hyperkobling"/>
                <w:rFonts w:eastAsia="Times New Roman" w:cstheme="minorHAnsi"/>
                <w:lang w:eastAsia="nb-NO"/>
              </w:rPr>
            </w:pPr>
            <w:hyperlink r:id="rId15" w:history="1">
              <w:r w:rsidR="005128A4" w:rsidRPr="005128A4">
                <w:rPr>
                  <w:rStyle w:val="Hyperkobling"/>
                  <w:rFonts w:eastAsia="Times New Roman" w:cstheme="minorHAnsi"/>
                  <w:lang w:eastAsia="nb-NO"/>
                </w:rPr>
                <w:t>Regional plan for handel, service og senterstruktur</w:t>
              </w:r>
            </w:hyperlink>
          </w:p>
          <w:p w14:paraId="6E2D5BA8" w14:textId="77777777" w:rsidR="00115A53" w:rsidRPr="005128A4" w:rsidRDefault="00115A53" w:rsidP="005128A4">
            <w:pPr>
              <w:overflowPunct w:val="0"/>
              <w:autoSpaceDE w:val="0"/>
              <w:autoSpaceDN w:val="0"/>
              <w:adjustRightInd w:val="0"/>
              <w:spacing w:after="0" w:line="240" w:lineRule="auto"/>
              <w:textAlignment w:val="baseline"/>
              <w:rPr>
                <w:rFonts w:eastAsia="Times New Roman" w:cstheme="minorHAnsi"/>
                <w:lang w:eastAsia="nb-NO"/>
              </w:rPr>
            </w:pPr>
          </w:p>
        </w:tc>
        <w:tc>
          <w:tcPr>
            <w:tcW w:w="3827" w:type="dxa"/>
          </w:tcPr>
          <w:p w14:paraId="5D222095" w14:textId="77777777" w:rsidR="005128A4" w:rsidRPr="000B116F" w:rsidRDefault="005128A4" w:rsidP="005128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343D7C" w14:paraId="40436011" w14:textId="77777777" w:rsidTr="00787970">
        <w:tc>
          <w:tcPr>
            <w:tcW w:w="562" w:type="dxa"/>
          </w:tcPr>
          <w:p w14:paraId="65794211" w14:textId="77777777" w:rsidR="00343D7C" w:rsidRPr="005128A4" w:rsidRDefault="002431F1" w:rsidP="00343D7C">
            <w:pPr>
              <w:overflowPunct w:val="0"/>
              <w:autoSpaceDE w:val="0"/>
              <w:autoSpaceDN w:val="0"/>
              <w:adjustRightInd w:val="0"/>
              <w:spacing w:after="0" w:line="240" w:lineRule="auto"/>
              <w:textAlignment w:val="baseline"/>
              <w:rPr>
                <w:rFonts w:eastAsia="Times New Roman" w:cstheme="minorHAnsi"/>
                <w:noProof/>
                <w:lang w:eastAsia="nb-NO"/>
              </w:rPr>
            </w:pPr>
            <w:sdt>
              <w:sdtPr>
                <w:rPr>
                  <w:b/>
                  <w:sz w:val="28"/>
                </w:rPr>
                <w:id w:val="1260259312"/>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20" w:type="dxa"/>
            <w:vAlign w:val="bottom"/>
          </w:tcPr>
          <w:p w14:paraId="77E881BB" w14:textId="77777777" w:rsidR="00343D7C" w:rsidRDefault="002431F1" w:rsidP="00343D7C">
            <w:pPr>
              <w:overflowPunct w:val="0"/>
              <w:autoSpaceDE w:val="0"/>
              <w:autoSpaceDN w:val="0"/>
              <w:adjustRightInd w:val="0"/>
              <w:spacing w:after="0" w:line="240" w:lineRule="auto"/>
              <w:textAlignment w:val="baseline"/>
              <w:rPr>
                <w:rStyle w:val="Hyperkobling"/>
              </w:rPr>
            </w:pPr>
            <w:hyperlink r:id="rId16" w:history="1">
              <w:r w:rsidR="00343D7C" w:rsidRPr="00343D7C">
                <w:rPr>
                  <w:rStyle w:val="Hyperkobling"/>
                </w:rPr>
                <w:t>Regional plan for klima og energi i Akershus</w:t>
              </w:r>
            </w:hyperlink>
          </w:p>
          <w:p w14:paraId="2DC5DC65" w14:textId="77777777" w:rsidR="00115A53" w:rsidRPr="005128A4" w:rsidRDefault="00115A53" w:rsidP="00343D7C">
            <w:pPr>
              <w:overflowPunct w:val="0"/>
              <w:autoSpaceDE w:val="0"/>
              <w:autoSpaceDN w:val="0"/>
              <w:adjustRightInd w:val="0"/>
              <w:spacing w:after="0" w:line="240" w:lineRule="auto"/>
              <w:textAlignment w:val="baseline"/>
              <w:rPr>
                <w:rFonts w:eastAsia="Times New Roman" w:cstheme="minorHAnsi"/>
                <w:lang w:eastAsia="nb-NO"/>
              </w:rPr>
            </w:pPr>
          </w:p>
        </w:tc>
        <w:tc>
          <w:tcPr>
            <w:tcW w:w="3827" w:type="dxa"/>
          </w:tcPr>
          <w:p w14:paraId="1AA4D31B" w14:textId="77777777" w:rsidR="00343D7C" w:rsidRPr="000B116F" w:rsidRDefault="00343D7C" w:rsidP="00343D7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bl>
    <w:p w14:paraId="73C93AEC" w14:textId="77777777" w:rsidR="007B069F" w:rsidRPr="0050659B" w:rsidRDefault="007B069F">
      <w:pPr>
        <w:rPr>
          <w:b/>
          <w:sz w:val="28"/>
        </w:rPr>
      </w:pPr>
    </w:p>
    <w:tbl>
      <w:tblPr>
        <w:tblStyle w:val="Tabellrutenett"/>
        <w:tblW w:w="9209" w:type="dxa"/>
        <w:tblCellMar>
          <w:left w:w="28" w:type="dxa"/>
          <w:right w:w="28" w:type="dxa"/>
        </w:tblCellMar>
        <w:tblLook w:val="04A0" w:firstRow="1" w:lastRow="0" w:firstColumn="1" w:lastColumn="0" w:noHBand="0" w:noVBand="1"/>
      </w:tblPr>
      <w:tblGrid>
        <w:gridCol w:w="563"/>
        <w:gridCol w:w="3685"/>
        <w:gridCol w:w="567"/>
        <w:gridCol w:w="567"/>
        <w:gridCol w:w="567"/>
        <w:gridCol w:w="3260"/>
      </w:tblGrid>
      <w:tr w:rsidR="005A3B66" w:rsidRPr="0050659B" w14:paraId="67D44258" w14:textId="77777777" w:rsidTr="00823887">
        <w:tc>
          <w:tcPr>
            <w:tcW w:w="9209" w:type="dxa"/>
            <w:gridSpan w:val="6"/>
            <w:shd w:val="clear" w:color="auto" w:fill="BFBFBF" w:themeFill="background1" w:themeFillShade="BF"/>
          </w:tcPr>
          <w:p w14:paraId="09E66C45" w14:textId="77777777" w:rsidR="005A3B66" w:rsidRPr="0050659B" w:rsidRDefault="005A3B66" w:rsidP="0050659B">
            <w:pPr>
              <w:pStyle w:val="Listeavsnitt"/>
              <w:numPr>
                <w:ilvl w:val="0"/>
                <w:numId w:val="2"/>
              </w:numPr>
              <w:rPr>
                <w:b/>
                <w:sz w:val="28"/>
              </w:rPr>
            </w:pPr>
            <w:r w:rsidRPr="0050659B">
              <w:rPr>
                <w:b/>
                <w:sz w:val="28"/>
              </w:rPr>
              <w:t xml:space="preserve"> Utredningskrav i henhold til pbl og forskrift om konsekvensutredninger</w:t>
            </w:r>
          </w:p>
        </w:tc>
      </w:tr>
      <w:tr w:rsidR="006E2D4B" w14:paraId="78B4B683" w14:textId="77777777" w:rsidTr="00823887">
        <w:tc>
          <w:tcPr>
            <w:tcW w:w="563" w:type="dxa"/>
          </w:tcPr>
          <w:p w14:paraId="55021B69" w14:textId="77777777" w:rsidR="0050659B" w:rsidRPr="0050659B" w:rsidRDefault="002431F1" w:rsidP="0050659B">
            <w:pPr>
              <w:overflowPunct w:val="0"/>
              <w:autoSpaceDE w:val="0"/>
              <w:autoSpaceDN w:val="0"/>
              <w:adjustRightInd w:val="0"/>
              <w:spacing w:after="0" w:line="240" w:lineRule="auto"/>
              <w:textAlignment w:val="baseline"/>
              <w:rPr>
                <w:rFonts w:eastAsia="Times New Roman" w:cs="Times New Roman"/>
                <w:lang w:eastAsia="nb-NO"/>
              </w:rPr>
            </w:pPr>
            <w:sdt>
              <w:sdtPr>
                <w:rPr>
                  <w:b/>
                  <w:sz w:val="28"/>
                </w:rPr>
                <w:id w:val="-1837994946"/>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19" w:type="dxa"/>
            <w:gridSpan w:val="3"/>
          </w:tcPr>
          <w:p w14:paraId="4CE26522" w14:textId="77777777" w:rsidR="0050659B" w:rsidRPr="0050659B" w:rsidRDefault="0050659B" w:rsidP="0050659B">
            <w:pPr>
              <w:tabs>
                <w:tab w:val="center" w:pos="4292"/>
              </w:tabs>
              <w:overflowPunct w:val="0"/>
              <w:autoSpaceDE w:val="0"/>
              <w:autoSpaceDN w:val="0"/>
              <w:adjustRightInd w:val="0"/>
              <w:spacing w:after="0" w:line="240" w:lineRule="auto"/>
              <w:textAlignment w:val="baseline"/>
              <w:rPr>
                <w:rFonts w:eastAsia="Times New Roman" w:cs="Times New Roman"/>
                <w:lang w:eastAsia="nb-NO"/>
              </w:rPr>
            </w:pPr>
            <w:r w:rsidRPr="0050659B">
              <w:rPr>
                <w:rFonts w:eastAsia="Times New Roman" w:cs="Times New Roman"/>
                <w:lang w:eastAsia="nb-NO"/>
              </w:rPr>
              <w:t>Planprogram, jf. pbl. § 4-1</w:t>
            </w:r>
            <w:r w:rsidRPr="0050659B">
              <w:rPr>
                <w:rFonts w:eastAsia="Times New Roman" w:cs="Times New Roman"/>
                <w:lang w:eastAsia="nb-NO"/>
              </w:rPr>
              <w:tab/>
            </w:r>
          </w:p>
        </w:tc>
        <w:tc>
          <w:tcPr>
            <w:tcW w:w="3827" w:type="dxa"/>
            <w:gridSpan w:val="2"/>
          </w:tcPr>
          <w:p w14:paraId="244EA8F6" w14:textId="77777777" w:rsidR="0050659B" w:rsidRPr="0050659B" w:rsidRDefault="0050659B" w:rsidP="0050659B">
            <w:pPr>
              <w:tabs>
                <w:tab w:val="center" w:pos="4292"/>
              </w:tabs>
              <w:overflowPunct w:val="0"/>
              <w:autoSpaceDE w:val="0"/>
              <w:autoSpaceDN w:val="0"/>
              <w:adjustRightInd w:val="0"/>
              <w:spacing w:after="0" w:line="240" w:lineRule="auto"/>
              <w:textAlignment w:val="baseline"/>
              <w:rPr>
                <w:rFonts w:eastAsia="Times New Roman" w:cs="Times New Roman"/>
                <w:lang w:eastAsia="nb-NO"/>
              </w:rPr>
            </w:pPr>
            <w:r w:rsidRPr="0050659B">
              <w:rPr>
                <w:rFonts w:eastAsia="Times New Roman" w:cs="Times New Roman"/>
                <w:szCs w:val="20"/>
                <w:lang w:eastAsia="nb-NO"/>
              </w:rPr>
              <w:t xml:space="preserve">Se </w:t>
            </w:r>
            <w:hyperlink r:id="rId17" w:anchor="KAPITTEL_2" w:history="1">
              <w:r w:rsidRPr="0050659B">
                <w:rPr>
                  <w:rStyle w:val="Hyperkobling"/>
                  <w:rFonts w:eastAsia="Times New Roman" w:cs="Times New Roman"/>
                  <w:szCs w:val="20"/>
                  <w:lang w:eastAsia="nb-NO"/>
                </w:rPr>
                <w:t>forskrift om konsekvensutredninger</w:t>
              </w:r>
            </w:hyperlink>
            <w:r w:rsidRPr="0050659B">
              <w:rPr>
                <w:rFonts w:eastAsia="Times New Roman" w:cs="Times New Roman"/>
                <w:szCs w:val="20"/>
                <w:lang w:eastAsia="nb-NO"/>
              </w:rPr>
              <w:t xml:space="preserve"> for hvilke planer som krever planprogram</w:t>
            </w:r>
          </w:p>
        </w:tc>
      </w:tr>
      <w:tr w:rsidR="006E2D4B" w14:paraId="399DF8F2" w14:textId="77777777" w:rsidTr="00823887">
        <w:tc>
          <w:tcPr>
            <w:tcW w:w="563" w:type="dxa"/>
          </w:tcPr>
          <w:p w14:paraId="47CAB4ED" w14:textId="77777777" w:rsidR="0050659B" w:rsidRPr="000B116F" w:rsidRDefault="002431F1" w:rsidP="0050659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787050140"/>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19" w:type="dxa"/>
            <w:gridSpan w:val="3"/>
          </w:tcPr>
          <w:p w14:paraId="468BD352" w14:textId="77777777" w:rsidR="0050659B" w:rsidRPr="0050659B" w:rsidRDefault="0050659B" w:rsidP="0050659B">
            <w:pPr>
              <w:tabs>
                <w:tab w:val="center" w:pos="4292"/>
              </w:tabs>
              <w:overflowPunct w:val="0"/>
              <w:autoSpaceDE w:val="0"/>
              <w:autoSpaceDN w:val="0"/>
              <w:adjustRightInd w:val="0"/>
              <w:spacing w:after="0" w:line="240" w:lineRule="auto"/>
              <w:textAlignment w:val="baseline"/>
              <w:rPr>
                <w:rFonts w:eastAsia="Times New Roman" w:cs="Times New Roman"/>
                <w:lang w:eastAsia="nb-NO"/>
              </w:rPr>
            </w:pPr>
            <w:r w:rsidRPr="0050659B">
              <w:rPr>
                <w:rFonts w:eastAsia="Times New Roman" w:cs="Times New Roman"/>
                <w:lang w:eastAsia="nb-NO"/>
              </w:rPr>
              <w:t>Planbeskrivelse, jf. pbl. § 4-2</w:t>
            </w:r>
            <w:r w:rsidRPr="0050659B">
              <w:rPr>
                <w:rFonts w:eastAsia="Times New Roman" w:cs="Times New Roman"/>
                <w:lang w:eastAsia="nb-NO"/>
              </w:rPr>
              <w:tab/>
            </w:r>
          </w:p>
        </w:tc>
        <w:tc>
          <w:tcPr>
            <w:tcW w:w="3827" w:type="dxa"/>
            <w:gridSpan w:val="2"/>
          </w:tcPr>
          <w:p w14:paraId="7D36C7DA" w14:textId="77777777" w:rsidR="0050659B" w:rsidRPr="0050659B" w:rsidRDefault="0050659B" w:rsidP="0050659B">
            <w:pPr>
              <w:tabs>
                <w:tab w:val="center" w:pos="4372"/>
              </w:tabs>
              <w:overflowPunct w:val="0"/>
              <w:autoSpaceDE w:val="0"/>
              <w:autoSpaceDN w:val="0"/>
              <w:adjustRightInd w:val="0"/>
              <w:spacing w:after="0" w:line="240" w:lineRule="auto"/>
              <w:textAlignment w:val="baseline"/>
              <w:rPr>
                <w:rFonts w:eastAsia="Times New Roman" w:cs="Times New Roman"/>
                <w:szCs w:val="20"/>
                <w:lang w:eastAsia="nb-NO"/>
              </w:rPr>
            </w:pPr>
            <w:r w:rsidRPr="0050659B">
              <w:rPr>
                <w:rFonts w:eastAsia="Times New Roman" w:cs="Times New Roman"/>
                <w:szCs w:val="20"/>
                <w:lang w:eastAsia="nb-NO"/>
              </w:rPr>
              <w:t xml:space="preserve">Mal oversendes </w:t>
            </w:r>
          </w:p>
        </w:tc>
      </w:tr>
      <w:tr w:rsidR="005A3B66" w14:paraId="2CD66CB9" w14:textId="77777777" w:rsidTr="00823887">
        <w:tc>
          <w:tcPr>
            <w:tcW w:w="563" w:type="dxa"/>
          </w:tcPr>
          <w:p w14:paraId="7C643467" w14:textId="77777777" w:rsidR="005A3B66" w:rsidRPr="000B116F" w:rsidRDefault="002431F1" w:rsidP="005A3B6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15832296"/>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4819" w:type="dxa"/>
            <w:gridSpan w:val="3"/>
          </w:tcPr>
          <w:p w14:paraId="2B3B411D" w14:textId="77777777" w:rsidR="005A3B66" w:rsidRPr="005A3B66" w:rsidRDefault="005A3B66" w:rsidP="005A3B66">
            <w:pPr>
              <w:tabs>
                <w:tab w:val="center" w:pos="4292"/>
              </w:tabs>
              <w:overflowPunct w:val="0"/>
              <w:autoSpaceDE w:val="0"/>
              <w:autoSpaceDN w:val="0"/>
              <w:adjustRightInd w:val="0"/>
              <w:spacing w:after="0" w:line="240" w:lineRule="auto"/>
              <w:textAlignment w:val="baseline"/>
              <w:rPr>
                <w:rFonts w:eastAsia="Times New Roman" w:cs="Times New Roman"/>
                <w:sz w:val="24"/>
                <w:szCs w:val="20"/>
                <w:lang w:eastAsia="nb-NO"/>
              </w:rPr>
            </w:pPr>
            <w:r w:rsidRPr="005A3B66">
              <w:rPr>
                <w:rFonts w:eastAsia="Times New Roman" w:cs="Times New Roman"/>
                <w:szCs w:val="20"/>
                <w:lang w:eastAsia="nb-NO"/>
              </w:rPr>
              <w:t>Risiko- og sårbarhets-analyse, jf. pbl. § 4-3</w:t>
            </w:r>
            <w:r w:rsidRPr="005A3B66">
              <w:rPr>
                <w:rFonts w:eastAsia="Times New Roman" w:cs="Times New Roman"/>
                <w:szCs w:val="20"/>
                <w:lang w:eastAsia="nb-NO"/>
              </w:rPr>
              <w:tab/>
            </w:r>
          </w:p>
        </w:tc>
        <w:tc>
          <w:tcPr>
            <w:tcW w:w="3827" w:type="dxa"/>
            <w:gridSpan w:val="2"/>
          </w:tcPr>
          <w:p w14:paraId="1B3DCC61" w14:textId="06D2AD57" w:rsidR="005A3B66" w:rsidRPr="0050659B" w:rsidRDefault="00EA1354" w:rsidP="005A3B66">
            <w:pPr>
              <w:tabs>
                <w:tab w:val="center" w:pos="4372"/>
              </w:tabs>
              <w:overflowPunct w:val="0"/>
              <w:autoSpaceDE w:val="0"/>
              <w:autoSpaceDN w:val="0"/>
              <w:adjustRightInd w:val="0"/>
              <w:spacing w:after="0" w:line="240" w:lineRule="auto"/>
              <w:textAlignment w:val="baseline"/>
              <w:rPr>
                <w:rFonts w:eastAsia="Times New Roman" w:cs="Times New Roman"/>
                <w:szCs w:val="20"/>
                <w:lang w:eastAsia="nb-NO"/>
              </w:rPr>
            </w:pPr>
            <w:r w:rsidRPr="00EA1354">
              <w:rPr>
                <w:rFonts w:eastAsia="Times New Roman" w:cs="Times New Roman"/>
                <w:szCs w:val="20"/>
                <w:lang w:eastAsia="nb-NO"/>
              </w:rPr>
              <w:t>Se pkt. 12 nedenfor</w:t>
            </w:r>
            <w:r w:rsidR="001458BE">
              <w:rPr>
                <w:rFonts w:eastAsia="Times New Roman" w:cs="Times New Roman"/>
                <w:szCs w:val="20"/>
                <w:lang w:eastAsia="nb-NO"/>
              </w:rPr>
              <w:t>, mal oversendes</w:t>
            </w:r>
          </w:p>
        </w:tc>
      </w:tr>
      <w:tr w:rsidR="005A3B66" w14:paraId="7D24FC9E" w14:textId="77777777" w:rsidTr="00823887">
        <w:tc>
          <w:tcPr>
            <w:tcW w:w="563" w:type="dxa"/>
            <w:shd w:val="clear" w:color="auto" w:fill="F2F2F2" w:themeFill="background1" w:themeFillShade="F2"/>
          </w:tcPr>
          <w:p w14:paraId="3915B3A0" w14:textId="77777777" w:rsidR="005A3B66" w:rsidRPr="000B116F" w:rsidRDefault="005A3B66" w:rsidP="005A3B6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nb-NO"/>
              </w:rPr>
            </w:pPr>
          </w:p>
        </w:tc>
        <w:tc>
          <w:tcPr>
            <w:tcW w:w="4819" w:type="dxa"/>
            <w:gridSpan w:val="3"/>
            <w:shd w:val="clear" w:color="auto" w:fill="F2F2F2" w:themeFill="background1" w:themeFillShade="F2"/>
          </w:tcPr>
          <w:p w14:paraId="1098C05E" w14:textId="77777777" w:rsidR="005A3B66" w:rsidRPr="0050659B" w:rsidRDefault="005A3B66" w:rsidP="005A3B66">
            <w:pPr>
              <w:tabs>
                <w:tab w:val="center" w:pos="4292"/>
              </w:tabs>
              <w:overflowPunct w:val="0"/>
              <w:autoSpaceDE w:val="0"/>
              <w:autoSpaceDN w:val="0"/>
              <w:adjustRightInd w:val="0"/>
              <w:spacing w:after="0" w:line="240" w:lineRule="auto"/>
              <w:textAlignment w:val="baseline"/>
              <w:rPr>
                <w:rFonts w:eastAsia="Times New Roman" w:cs="Times New Roman"/>
                <w:lang w:eastAsia="nb-NO"/>
              </w:rPr>
            </w:pPr>
          </w:p>
        </w:tc>
        <w:tc>
          <w:tcPr>
            <w:tcW w:w="3827" w:type="dxa"/>
            <w:gridSpan w:val="2"/>
            <w:shd w:val="clear" w:color="auto" w:fill="F2F2F2" w:themeFill="background1" w:themeFillShade="F2"/>
          </w:tcPr>
          <w:p w14:paraId="4F189550" w14:textId="77777777" w:rsidR="005A3B66" w:rsidRPr="0050659B" w:rsidRDefault="005A3B66" w:rsidP="005A3B66">
            <w:pPr>
              <w:tabs>
                <w:tab w:val="center" w:pos="4372"/>
              </w:tabs>
              <w:overflowPunct w:val="0"/>
              <w:autoSpaceDE w:val="0"/>
              <w:autoSpaceDN w:val="0"/>
              <w:adjustRightInd w:val="0"/>
              <w:spacing w:after="0" w:line="240" w:lineRule="auto"/>
              <w:textAlignment w:val="baseline"/>
              <w:rPr>
                <w:rFonts w:eastAsia="Times New Roman" w:cs="Times New Roman"/>
                <w:szCs w:val="20"/>
                <w:lang w:eastAsia="nb-NO"/>
              </w:rPr>
            </w:pPr>
          </w:p>
        </w:tc>
      </w:tr>
      <w:tr w:rsidR="006E2D4B" w14:paraId="591BE12B" w14:textId="77777777" w:rsidTr="00823887">
        <w:trPr>
          <w:trHeight w:val="270"/>
        </w:trPr>
        <w:tc>
          <w:tcPr>
            <w:tcW w:w="4248" w:type="dxa"/>
            <w:gridSpan w:val="2"/>
            <w:vMerge w:val="restart"/>
          </w:tcPr>
          <w:p w14:paraId="0EFC4272" w14:textId="77777777" w:rsidR="006E2D4B" w:rsidRPr="0050659B" w:rsidRDefault="006E2D4B" w:rsidP="006E2D4B">
            <w:pPr>
              <w:overflowPunct w:val="0"/>
              <w:autoSpaceDE w:val="0"/>
              <w:autoSpaceDN w:val="0"/>
              <w:adjustRightInd w:val="0"/>
              <w:spacing w:after="0" w:line="240" w:lineRule="auto"/>
              <w:textAlignment w:val="baseline"/>
              <w:rPr>
                <w:rFonts w:eastAsia="Times New Roman" w:cs="Times New Roman"/>
                <w:lang w:eastAsia="nb-NO"/>
              </w:rPr>
            </w:pPr>
            <w:r w:rsidRPr="0050659B">
              <w:rPr>
                <w:rFonts w:eastAsia="Times New Roman" w:cs="Times New Roman"/>
                <w:lang w:eastAsia="nb-NO"/>
              </w:rPr>
              <w:t>Konsekvensutredning, jf. pbl. §§ 4-2 og 14-2</w:t>
            </w:r>
          </w:p>
        </w:tc>
        <w:tc>
          <w:tcPr>
            <w:tcW w:w="567" w:type="dxa"/>
          </w:tcPr>
          <w:p w14:paraId="7E8DCB6E" w14:textId="77777777" w:rsidR="006E2D4B" w:rsidRPr="00E1437D" w:rsidRDefault="002431F1" w:rsidP="006E2D4B">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157612483"/>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567" w:type="dxa"/>
          </w:tcPr>
          <w:p w14:paraId="20C227C2" w14:textId="77777777" w:rsidR="006E2D4B" w:rsidRPr="00E1437D" w:rsidRDefault="006E2D4B" w:rsidP="006E2D4B">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Ja</w:t>
            </w:r>
          </w:p>
        </w:tc>
        <w:tc>
          <w:tcPr>
            <w:tcW w:w="3827" w:type="dxa"/>
            <w:gridSpan w:val="2"/>
          </w:tcPr>
          <w:p w14:paraId="537C0D6D" w14:textId="77777777" w:rsidR="006E2D4B" w:rsidRPr="000B116F" w:rsidRDefault="006E2D4B" w:rsidP="006E2D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r>
      <w:tr w:rsidR="006E2D4B" w14:paraId="58450AEB" w14:textId="77777777" w:rsidTr="00823887">
        <w:trPr>
          <w:trHeight w:val="270"/>
        </w:trPr>
        <w:tc>
          <w:tcPr>
            <w:tcW w:w="4248" w:type="dxa"/>
            <w:gridSpan w:val="2"/>
            <w:vMerge/>
          </w:tcPr>
          <w:p w14:paraId="1D9A0EE8" w14:textId="77777777" w:rsidR="006E2D4B" w:rsidRPr="0050659B" w:rsidRDefault="006E2D4B" w:rsidP="006E2D4B">
            <w:pPr>
              <w:overflowPunct w:val="0"/>
              <w:autoSpaceDE w:val="0"/>
              <w:autoSpaceDN w:val="0"/>
              <w:adjustRightInd w:val="0"/>
              <w:spacing w:after="0" w:line="240" w:lineRule="auto"/>
              <w:textAlignment w:val="baseline"/>
              <w:rPr>
                <w:rFonts w:eastAsia="Times New Roman" w:cs="Times New Roman"/>
                <w:lang w:eastAsia="nb-NO"/>
              </w:rPr>
            </w:pPr>
          </w:p>
        </w:tc>
        <w:tc>
          <w:tcPr>
            <w:tcW w:w="567" w:type="dxa"/>
          </w:tcPr>
          <w:p w14:paraId="3A3A9D6B" w14:textId="77777777" w:rsidR="006E2D4B" w:rsidRPr="00E1437D" w:rsidRDefault="002431F1" w:rsidP="006E2D4B">
            <w:pPr>
              <w:overflowPunct w:val="0"/>
              <w:autoSpaceDE w:val="0"/>
              <w:autoSpaceDN w:val="0"/>
              <w:adjustRightInd w:val="0"/>
              <w:spacing w:after="0" w:line="240" w:lineRule="auto"/>
              <w:textAlignment w:val="baseline"/>
              <w:rPr>
                <w:rFonts w:eastAsia="Times New Roman" w:cstheme="minorHAnsi"/>
                <w:sz w:val="24"/>
                <w:szCs w:val="20"/>
                <w:lang w:eastAsia="nb-NO"/>
              </w:rPr>
            </w:pPr>
            <w:sdt>
              <w:sdtPr>
                <w:rPr>
                  <w:b/>
                  <w:sz w:val="28"/>
                </w:rPr>
                <w:id w:val="1455522433"/>
                <w14:checkbox>
                  <w14:checked w14:val="0"/>
                  <w14:checkedState w14:val="2612" w14:font="MS Gothic"/>
                  <w14:uncheckedState w14:val="2610" w14:font="MS Gothic"/>
                </w14:checkbox>
              </w:sdtPr>
              <w:sdtEndPr/>
              <w:sdtContent>
                <w:r w:rsidR="00610395">
                  <w:rPr>
                    <w:rFonts w:ascii="MS Gothic" w:eastAsia="MS Gothic" w:hAnsi="MS Gothic" w:hint="eastAsia"/>
                    <w:b/>
                    <w:sz w:val="28"/>
                  </w:rPr>
                  <w:t>☐</w:t>
                </w:r>
              </w:sdtContent>
            </w:sdt>
          </w:p>
        </w:tc>
        <w:tc>
          <w:tcPr>
            <w:tcW w:w="567" w:type="dxa"/>
          </w:tcPr>
          <w:p w14:paraId="75B5E21E" w14:textId="77777777" w:rsidR="006E2D4B" w:rsidRPr="00E1437D" w:rsidRDefault="006E2D4B" w:rsidP="006E2D4B">
            <w:pPr>
              <w:overflowPunct w:val="0"/>
              <w:autoSpaceDE w:val="0"/>
              <w:autoSpaceDN w:val="0"/>
              <w:adjustRightInd w:val="0"/>
              <w:spacing w:after="0" w:line="240" w:lineRule="auto"/>
              <w:textAlignment w:val="baseline"/>
              <w:rPr>
                <w:rFonts w:eastAsia="Times New Roman" w:cstheme="minorHAnsi"/>
                <w:szCs w:val="20"/>
                <w:lang w:eastAsia="nb-NO"/>
              </w:rPr>
            </w:pPr>
            <w:r w:rsidRPr="00E1437D">
              <w:rPr>
                <w:rFonts w:eastAsia="Times New Roman" w:cstheme="minorHAnsi"/>
                <w:szCs w:val="20"/>
                <w:lang w:eastAsia="nb-NO"/>
              </w:rPr>
              <w:t>Nei</w:t>
            </w:r>
          </w:p>
        </w:tc>
        <w:tc>
          <w:tcPr>
            <w:tcW w:w="3827" w:type="dxa"/>
            <w:gridSpan w:val="2"/>
          </w:tcPr>
          <w:p w14:paraId="5DB08757" w14:textId="77777777" w:rsidR="006E2D4B" w:rsidRPr="005A3B66" w:rsidRDefault="006E2D4B" w:rsidP="006E2D4B">
            <w:r w:rsidRPr="005A3B66">
              <w:t xml:space="preserve">Hvis nei; </w:t>
            </w:r>
            <w:r w:rsidR="00FA37DA">
              <w:rPr>
                <w:rFonts w:eastAsia="Times New Roman" w:cs="Times New Roman"/>
                <w:noProof/>
                <w:lang w:eastAsia="nb-NO"/>
              </w:rPr>
              <w:drawing>
                <wp:inline distT="0" distB="0" distL="0" distR="0" wp14:anchorId="507352DD" wp14:editId="733EBFB9">
                  <wp:extent cx="371475" cy="228600"/>
                  <wp:effectExtent l="0" t="0" r="9525" b="0"/>
                  <wp:docPr id="27" name="Grafikk 27" descr="Pil: roter mot høy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otateRight.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1475" cy="228600"/>
                          </a:xfrm>
                          <a:prstGeom prst="rect">
                            <a:avLst/>
                          </a:prstGeom>
                        </pic:spPr>
                      </pic:pic>
                    </a:graphicData>
                  </a:graphic>
                </wp:inline>
              </w:drawing>
            </w:r>
          </w:p>
        </w:tc>
      </w:tr>
      <w:tr w:rsidR="00C60F2D" w14:paraId="7A8D67DB" w14:textId="77777777" w:rsidTr="00823887">
        <w:trPr>
          <w:trHeight w:val="1166"/>
        </w:trPr>
        <w:tc>
          <w:tcPr>
            <w:tcW w:w="5382" w:type="dxa"/>
            <w:gridSpan w:val="4"/>
          </w:tcPr>
          <w:p w14:paraId="6BC0ABF1" w14:textId="77777777" w:rsidR="00C60F2D" w:rsidRPr="0050659B" w:rsidRDefault="00C60F2D" w:rsidP="006E2D4B">
            <w:pPr>
              <w:tabs>
                <w:tab w:val="center" w:pos="4292"/>
              </w:tabs>
              <w:overflowPunct w:val="0"/>
              <w:autoSpaceDE w:val="0"/>
              <w:autoSpaceDN w:val="0"/>
              <w:adjustRightInd w:val="0"/>
              <w:spacing w:after="0" w:line="240" w:lineRule="auto"/>
              <w:textAlignment w:val="baseline"/>
              <w:rPr>
                <w:rFonts w:eastAsia="Times New Roman" w:cs="Times New Roman"/>
                <w:lang w:eastAsia="nb-NO"/>
              </w:rPr>
            </w:pPr>
            <w:r w:rsidRPr="005A3B66">
              <w:rPr>
                <w:rFonts w:eastAsia="Times New Roman" w:cs="Times New Roman"/>
                <w:lang w:eastAsia="nb-NO"/>
              </w:rPr>
              <w:t>Dersom planen ikke rammes av noen av kravene til konsekvensutredning skal det redegjøres for hvorfor i planbeskrivelsen.</w:t>
            </w:r>
          </w:p>
        </w:tc>
        <w:tc>
          <w:tcPr>
            <w:tcW w:w="567" w:type="dxa"/>
          </w:tcPr>
          <w:p w14:paraId="59911CD5" w14:textId="6F435D64" w:rsidR="00C60F2D" w:rsidRPr="000B116F" w:rsidRDefault="002431F1" w:rsidP="006E2D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166223848"/>
                <w14:checkbox>
                  <w14:checked w14:val="0"/>
                  <w14:checkedState w14:val="2612" w14:font="MS Gothic"/>
                  <w14:uncheckedState w14:val="2610" w14:font="MS Gothic"/>
                </w14:checkbox>
              </w:sdtPr>
              <w:sdtEndPr/>
              <w:sdtContent>
                <w:r w:rsidR="00762311">
                  <w:rPr>
                    <w:rFonts w:ascii="MS Gothic" w:eastAsia="MS Gothic" w:hAnsi="MS Gothic" w:hint="eastAsia"/>
                    <w:b/>
                    <w:sz w:val="28"/>
                  </w:rPr>
                  <w:t>☐</w:t>
                </w:r>
              </w:sdtContent>
            </w:sdt>
          </w:p>
        </w:tc>
        <w:tc>
          <w:tcPr>
            <w:tcW w:w="3260" w:type="dxa"/>
          </w:tcPr>
          <w:p w14:paraId="2F0C00F4" w14:textId="77777777" w:rsidR="00C60F2D" w:rsidRPr="005A3B66" w:rsidRDefault="00C60F2D" w:rsidP="006E2D4B">
            <w:pPr>
              <w:overflowPunct w:val="0"/>
              <w:autoSpaceDE w:val="0"/>
              <w:autoSpaceDN w:val="0"/>
              <w:adjustRightInd w:val="0"/>
              <w:spacing w:after="0" w:line="240" w:lineRule="auto"/>
              <w:textAlignment w:val="baseline"/>
              <w:rPr>
                <w:rFonts w:eastAsia="Times New Roman" w:cs="Times New Roman"/>
                <w:szCs w:val="20"/>
                <w:lang w:eastAsia="nb-NO"/>
              </w:rPr>
            </w:pPr>
            <w:r w:rsidRPr="005A3B66">
              <w:rPr>
                <w:rFonts w:eastAsia="Times New Roman" w:cs="Times New Roman"/>
                <w:szCs w:val="20"/>
                <w:lang w:eastAsia="nb-NO"/>
              </w:rPr>
              <w:t xml:space="preserve">Planforslaget kommer ikke inn under forskrift om konsekvensutredning § </w:t>
            </w:r>
            <w:r w:rsidR="003428A0">
              <w:rPr>
                <w:rFonts w:eastAsia="Times New Roman" w:cs="Times New Roman"/>
                <w:szCs w:val="20"/>
                <w:lang w:eastAsia="nb-NO"/>
              </w:rPr>
              <w:t>6</w:t>
            </w:r>
            <w:r w:rsidRPr="005A3B66">
              <w:rPr>
                <w:rFonts w:eastAsia="Times New Roman" w:cs="Times New Roman"/>
                <w:szCs w:val="20"/>
                <w:lang w:eastAsia="nb-NO"/>
              </w:rPr>
              <w:t>, vedlegg 1.</w:t>
            </w:r>
          </w:p>
        </w:tc>
      </w:tr>
      <w:tr w:rsidR="00C60F2D" w14:paraId="2EC8B218" w14:textId="77777777" w:rsidTr="00823887">
        <w:trPr>
          <w:trHeight w:val="1977"/>
        </w:trPr>
        <w:tc>
          <w:tcPr>
            <w:tcW w:w="5382" w:type="dxa"/>
            <w:gridSpan w:val="4"/>
          </w:tcPr>
          <w:p w14:paraId="1DD626E2" w14:textId="77777777" w:rsidR="00C60F2D" w:rsidRPr="005A3B66" w:rsidRDefault="00C60F2D" w:rsidP="00C60F2D"/>
        </w:tc>
        <w:tc>
          <w:tcPr>
            <w:tcW w:w="567" w:type="dxa"/>
          </w:tcPr>
          <w:sdt>
            <w:sdtPr>
              <w:rPr>
                <w:rFonts w:ascii="MS Gothic" w:eastAsia="MS Gothic" w:hAnsi="MS Gothic" w:hint="eastAsia"/>
                <w:b/>
                <w:sz w:val="28"/>
              </w:rPr>
              <w:id w:val="2096585214"/>
              <w14:checkbox>
                <w14:checked w14:val="0"/>
                <w14:checkedState w14:val="2612" w14:font="MS Gothic"/>
                <w14:uncheckedState w14:val="2610" w14:font="MS Gothic"/>
              </w14:checkbox>
            </w:sdtPr>
            <w:sdtContent>
              <w:p w14:paraId="3B9E7C5A" w14:textId="48A75AFD" w:rsidR="00C60F2D" w:rsidRPr="002B63E6" w:rsidRDefault="00762311" w:rsidP="003A543F">
                <w:pPr>
                  <w:overflowPunct w:val="0"/>
                  <w:autoSpaceDE w:val="0"/>
                  <w:autoSpaceDN w:val="0"/>
                  <w:adjustRightInd w:val="0"/>
                  <w:spacing w:after="0" w:line="240" w:lineRule="auto"/>
                  <w:ind w:left="355" w:hanging="355"/>
                  <w:textAlignment w:val="baseline"/>
                  <w:rPr>
                    <w:rFonts w:eastAsia="Times New Roman" w:cstheme="minorHAnsi"/>
                    <w:noProof/>
                    <w:sz w:val="24"/>
                    <w:szCs w:val="20"/>
                    <w:lang w:eastAsia="nb-NO"/>
                  </w:rPr>
                </w:pPr>
                <w:r>
                  <w:rPr>
                    <w:rFonts w:ascii="MS Gothic" w:eastAsia="MS Gothic" w:hAnsi="MS Gothic" w:hint="eastAsia"/>
                    <w:b/>
                    <w:sz w:val="28"/>
                  </w:rPr>
                  <w:t>☐</w:t>
                </w:r>
              </w:p>
            </w:sdtContent>
          </w:sdt>
        </w:tc>
        <w:tc>
          <w:tcPr>
            <w:tcW w:w="3260" w:type="dxa"/>
          </w:tcPr>
          <w:p w14:paraId="4A1550C7" w14:textId="77777777" w:rsidR="00C60F2D" w:rsidRPr="005A3B66" w:rsidRDefault="00C60F2D" w:rsidP="00C60F2D">
            <w:pPr>
              <w:overflowPunct w:val="0"/>
              <w:autoSpaceDE w:val="0"/>
              <w:autoSpaceDN w:val="0"/>
              <w:adjustRightInd w:val="0"/>
              <w:spacing w:after="0" w:line="240" w:lineRule="auto"/>
              <w:textAlignment w:val="baseline"/>
              <w:rPr>
                <w:rFonts w:eastAsia="Times New Roman" w:cs="Times New Roman"/>
                <w:szCs w:val="20"/>
                <w:lang w:eastAsia="nb-NO"/>
              </w:rPr>
            </w:pPr>
            <w:r w:rsidRPr="005A3B66">
              <w:rPr>
                <w:rFonts w:eastAsia="Times New Roman" w:cs="Times New Roman"/>
                <w:szCs w:val="20"/>
                <w:lang w:eastAsia="nb-NO"/>
              </w:rPr>
              <w:t xml:space="preserve">Planforslaget kommer ikke inn under forskrift om konsekvensutredning § </w:t>
            </w:r>
            <w:r w:rsidR="003428A0">
              <w:rPr>
                <w:rFonts w:eastAsia="Times New Roman" w:cs="Times New Roman"/>
                <w:szCs w:val="20"/>
                <w:lang w:eastAsia="nb-NO"/>
              </w:rPr>
              <w:t>8</w:t>
            </w:r>
            <w:r w:rsidRPr="005A3B66">
              <w:rPr>
                <w:rFonts w:eastAsia="Times New Roman" w:cs="Times New Roman"/>
                <w:szCs w:val="20"/>
                <w:lang w:eastAsia="nb-NO"/>
              </w:rPr>
              <w:t xml:space="preserve"> og </w:t>
            </w:r>
            <w:r w:rsidR="003428A0">
              <w:rPr>
                <w:rFonts w:eastAsia="Times New Roman" w:cs="Times New Roman"/>
                <w:szCs w:val="20"/>
                <w:lang w:eastAsia="nb-NO"/>
              </w:rPr>
              <w:t>10</w:t>
            </w:r>
            <w:r w:rsidRPr="005A3B66">
              <w:rPr>
                <w:rFonts w:eastAsia="Times New Roman" w:cs="Times New Roman"/>
                <w:szCs w:val="20"/>
                <w:lang w:eastAsia="nb-NO"/>
              </w:rPr>
              <w:t xml:space="preserve">, vedlegg 2. Dersom planen faller inn under § </w:t>
            </w:r>
            <w:r w:rsidR="003428A0">
              <w:rPr>
                <w:rFonts w:eastAsia="Times New Roman" w:cs="Times New Roman"/>
                <w:szCs w:val="20"/>
                <w:lang w:eastAsia="nb-NO"/>
              </w:rPr>
              <w:t>8</w:t>
            </w:r>
            <w:r w:rsidRPr="005A3B66">
              <w:rPr>
                <w:rFonts w:eastAsia="Times New Roman" w:cs="Times New Roman"/>
                <w:szCs w:val="20"/>
                <w:lang w:eastAsia="nb-NO"/>
              </w:rPr>
              <w:t xml:space="preserve">, men ikke § </w:t>
            </w:r>
            <w:r w:rsidR="003428A0">
              <w:rPr>
                <w:rFonts w:eastAsia="Times New Roman" w:cs="Times New Roman"/>
                <w:szCs w:val="20"/>
                <w:lang w:eastAsia="nb-NO"/>
              </w:rPr>
              <w:t>10</w:t>
            </w:r>
            <w:r w:rsidRPr="005A3B66">
              <w:rPr>
                <w:rFonts w:eastAsia="Times New Roman" w:cs="Times New Roman"/>
                <w:szCs w:val="20"/>
                <w:lang w:eastAsia="nb-NO"/>
              </w:rPr>
              <w:t xml:space="preserve"> skal dette fremgå av varsel og kunngjøring om oppstart av planarbeidet, jf. forskriftens § </w:t>
            </w:r>
            <w:r w:rsidR="003428A0">
              <w:rPr>
                <w:rFonts w:eastAsia="Times New Roman" w:cs="Times New Roman"/>
                <w:szCs w:val="20"/>
                <w:lang w:eastAsia="nb-NO"/>
              </w:rPr>
              <w:t>11</w:t>
            </w:r>
            <w:r w:rsidRPr="005A3B66">
              <w:rPr>
                <w:rFonts w:eastAsia="Times New Roman" w:cs="Times New Roman"/>
                <w:szCs w:val="20"/>
                <w:lang w:eastAsia="nb-NO"/>
              </w:rPr>
              <w:t>.</w:t>
            </w:r>
          </w:p>
        </w:tc>
      </w:tr>
    </w:tbl>
    <w:p w14:paraId="12D7F039" w14:textId="77777777" w:rsidR="0033448D" w:rsidRDefault="0033448D" w:rsidP="00895ED0"/>
    <w:tbl>
      <w:tblPr>
        <w:tblStyle w:val="Tabellrutenett"/>
        <w:tblW w:w="9351" w:type="dxa"/>
        <w:tblLayout w:type="fixed"/>
        <w:tblLook w:val="04A0" w:firstRow="1" w:lastRow="0" w:firstColumn="1" w:lastColumn="0" w:noHBand="0" w:noVBand="1"/>
      </w:tblPr>
      <w:tblGrid>
        <w:gridCol w:w="3114"/>
        <w:gridCol w:w="2929"/>
        <w:gridCol w:w="3260"/>
        <w:gridCol w:w="48"/>
      </w:tblGrid>
      <w:tr w:rsidR="00F10E24" w14:paraId="32F01305" w14:textId="77777777" w:rsidTr="00F10E24">
        <w:tc>
          <w:tcPr>
            <w:tcW w:w="9351" w:type="dxa"/>
            <w:gridSpan w:val="4"/>
            <w:shd w:val="clear" w:color="auto" w:fill="AEAAAA" w:themeFill="background2" w:themeFillShade="BF"/>
          </w:tcPr>
          <w:p w14:paraId="01277D19" w14:textId="77777777" w:rsidR="00F10E24" w:rsidRDefault="00F10E24" w:rsidP="004F533F">
            <w:pPr>
              <w:pStyle w:val="Listeavsnitt"/>
              <w:numPr>
                <w:ilvl w:val="0"/>
                <w:numId w:val="2"/>
              </w:numPr>
              <w:overflowPunct w:val="0"/>
              <w:autoSpaceDE w:val="0"/>
              <w:autoSpaceDN w:val="0"/>
              <w:adjustRightInd w:val="0"/>
              <w:spacing w:after="0" w:line="240" w:lineRule="auto"/>
              <w:ind w:left="731"/>
              <w:textAlignment w:val="baseline"/>
              <w:rPr>
                <w:rFonts w:eastAsia="Times New Roman" w:cstheme="minorHAnsi"/>
                <w:b/>
                <w:sz w:val="28"/>
                <w:szCs w:val="28"/>
                <w:lang w:eastAsia="nb-NO"/>
              </w:rPr>
            </w:pPr>
            <w:r>
              <w:rPr>
                <w:rFonts w:eastAsia="Times New Roman" w:cstheme="minorHAnsi"/>
                <w:b/>
                <w:sz w:val="24"/>
                <w:szCs w:val="20"/>
                <w:lang w:eastAsia="nb-NO"/>
              </w:rPr>
              <w:t xml:space="preserve"> </w:t>
            </w:r>
            <w:r w:rsidRPr="00F10E24">
              <w:rPr>
                <w:rFonts w:eastAsia="Times New Roman" w:cstheme="minorHAnsi"/>
                <w:b/>
                <w:sz w:val="28"/>
                <w:szCs w:val="28"/>
                <w:lang w:eastAsia="nb-NO"/>
              </w:rPr>
              <w:t>Tema som forslagsstiller skal vurdere i planarbeidet</w:t>
            </w:r>
          </w:p>
          <w:p w14:paraId="62F6D902"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heme="minorHAnsi"/>
                <w:b/>
                <w:sz w:val="28"/>
                <w:szCs w:val="28"/>
                <w:lang w:eastAsia="nb-NO"/>
              </w:rPr>
            </w:pPr>
          </w:p>
        </w:tc>
      </w:tr>
      <w:tr w:rsidR="00F10E24" w14:paraId="2A5B4899" w14:textId="77777777" w:rsidTr="00F10E24">
        <w:trPr>
          <w:gridAfter w:val="1"/>
          <w:wAfter w:w="48" w:type="dxa"/>
        </w:trPr>
        <w:tc>
          <w:tcPr>
            <w:tcW w:w="3114" w:type="dxa"/>
            <w:shd w:val="clear" w:color="auto" w:fill="E7E6E6" w:themeFill="background2"/>
          </w:tcPr>
          <w:p w14:paraId="3F167E55" w14:textId="77777777" w:rsidR="00F10E24" w:rsidRPr="00DD28E1" w:rsidRDefault="00F10E24" w:rsidP="00F10E24">
            <w:pPr>
              <w:overflowPunct w:val="0"/>
              <w:autoSpaceDE w:val="0"/>
              <w:autoSpaceDN w:val="0"/>
              <w:adjustRightInd w:val="0"/>
              <w:spacing w:after="0" w:line="240" w:lineRule="auto"/>
              <w:jc w:val="center"/>
              <w:textAlignment w:val="baseline"/>
              <w:rPr>
                <w:rFonts w:eastAsia="Times New Roman" w:cstheme="minorHAnsi"/>
                <w:b/>
                <w:sz w:val="24"/>
                <w:szCs w:val="20"/>
                <w:lang w:eastAsia="nb-NO"/>
              </w:rPr>
            </w:pPr>
            <w:r w:rsidRPr="00DD28E1">
              <w:rPr>
                <w:rFonts w:eastAsia="Times New Roman" w:cstheme="minorHAnsi"/>
                <w:b/>
                <w:sz w:val="24"/>
                <w:szCs w:val="20"/>
                <w:lang w:eastAsia="nb-NO"/>
              </w:rPr>
              <w:lastRenderedPageBreak/>
              <w:t>Tema</w:t>
            </w:r>
          </w:p>
        </w:tc>
        <w:tc>
          <w:tcPr>
            <w:tcW w:w="2929" w:type="dxa"/>
            <w:shd w:val="clear" w:color="auto" w:fill="E7E6E6" w:themeFill="background2"/>
          </w:tcPr>
          <w:p w14:paraId="5CF962B6" w14:textId="77777777" w:rsidR="00F10E24" w:rsidRPr="00DD28E1" w:rsidRDefault="00F10E24" w:rsidP="00F10E24">
            <w:pPr>
              <w:overflowPunct w:val="0"/>
              <w:autoSpaceDE w:val="0"/>
              <w:autoSpaceDN w:val="0"/>
              <w:adjustRightInd w:val="0"/>
              <w:spacing w:line="240" w:lineRule="auto"/>
              <w:textAlignment w:val="baseline"/>
              <w:rPr>
                <w:rFonts w:eastAsia="Times New Roman" w:cstheme="minorHAnsi"/>
                <w:b/>
                <w:sz w:val="24"/>
                <w:szCs w:val="20"/>
                <w:lang w:eastAsia="nb-NO"/>
              </w:rPr>
            </w:pPr>
            <w:r>
              <w:rPr>
                <w:rFonts w:eastAsia="Times New Roman" w:cstheme="minorHAnsi"/>
                <w:b/>
                <w:sz w:val="24"/>
                <w:szCs w:val="20"/>
                <w:lang w:eastAsia="nb-NO"/>
              </w:rPr>
              <w:t>Databaser som skal sjekkes</w:t>
            </w:r>
          </w:p>
        </w:tc>
        <w:tc>
          <w:tcPr>
            <w:tcW w:w="3260" w:type="dxa"/>
            <w:shd w:val="clear" w:color="auto" w:fill="E7E6E6" w:themeFill="background2"/>
          </w:tcPr>
          <w:p w14:paraId="664CC62B" w14:textId="77777777" w:rsidR="00F10E24" w:rsidRPr="00DD28E1" w:rsidRDefault="00F10E24" w:rsidP="00C960F9">
            <w:pPr>
              <w:rPr>
                <w:b/>
                <w:sz w:val="24"/>
              </w:rPr>
            </w:pPr>
            <w:r w:rsidRPr="00DD28E1">
              <w:rPr>
                <w:b/>
                <w:sz w:val="24"/>
              </w:rPr>
              <w:t>Behov for supplerende registreringer/beskrivelse av temaene ut fra eksisterende data/forslag til hjelpemidler</w:t>
            </w:r>
          </w:p>
        </w:tc>
      </w:tr>
      <w:tr w:rsidR="00F10E24" w14:paraId="0489A68C" w14:textId="77777777" w:rsidTr="00F10E24">
        <w:trPr>
          <w:gridAfter w:val="1"/>
          <w:wAfter w:w="48" w:type="dxa"/>
        </w:trPr>
        <w:tc>
          <w:tcPr>
            <w:tcW w:w="3114" w:type="dxa"/>
          </w:tcPr>
          <w:p w14:paraId="0AFCDB6B" w14:textId="77777777" w:rsidR="00F10E24" w:rsidRPr="00DD28E1" w:rsidRDefault="00F10E24" w:rsidP="00DD28E1">
            <w:p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Landskap</w:t>
            </w:r>
          </w:p>
          <w:p w14:paraId="217A5670" w14:textId="77777777" w:rsidR="00F10E24" w:rsidRPr="00DD28E1" w:rsidRDefault="00F10E24" w:rsidP="00DD28E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Topografi/geomorfologi</w:t>
            </w:r>
          </w:p>
          <w:p w14:paraId="6D52D3DC" w14:textId="77777777" w:rsidR="00F10E24" w:rsidRPr="00DD28E1" w:rsidRDefault="00F10E24" w:rsidP="00DD28E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Sol-skyggeforhold</w:t>
            </w:r>
          </w:p>
          <w:p w14:paraId="1D96A293" w14:textId="77777777" w:rsidR="00F10E24" w:rsidRPr="00DD28E1" w:rsidRDefault="00F10E24" w:rsidP="00DD28E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Kaldluftdrenasje</w:t>
            </w:r>
          </w:p>
          <w:p w14:paraId="36E79A6C" w14:textId="77777777" w:rsidR="00F10E24" w:rsidRPr="00DD28E1" w:rsidRDefault="00F10E24" w:rsidP="00DD28E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Vind</w:t>
            </w:r>
          </w:p>
          <w:p w14:paraId="6E1C03D6" w14:textId="77777777" w:rsidR="00F10E24" w:rsidRPr="00DD28E1" w:rsidRDefault="00F10E24" w:rsidP="00DD28E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sidRPr="00DD28E1">
              <w:rPr>
                <w:rFonts w:eastAsia="Times New Roman" w:cstheme="minorHAnsi"/>
                <w:szCs w:val="20"/>
                <w:lang w:eastAsia="nb-NO"/>
              </w:rPr>
              <w:t>Fjernvirkning/silhuett</w:t>
            </w:r>
          </w:p>
        </w:tc>
        <w:tc>
          <w:tcPr>
            <w:tcW w:w="2929" w:type="dxa"/>
          </w:tcPr>
          <w:p w14:paraId="43CC2A71" w14:textId="77777777" w:rsidR="00F10E24" w:rsidRPr="00DD28E1" w:rsidRDefault="00F10E24" w:rsidP="00DD28E1">
            <w:pPr>
              <w:overflowPunct w:val="0"/>
              <w:autoSpaceDE w:val="0"/>
              <w:autoSpaceDN w:val="0"/>
              <w:adjustRightInd w:val="0"/>
              <w:spacing w:after="0" w:line="240" w:lineRule="auto"/>
              <w:textAlignment w:val="baseline"/>
              <w:rPr>
                <w:rFonts w:eastAsia="Times New Roman" w:cstheme="minorHAnsi"/>
                <w:szCs w:val="20"/>
                <w:lang w:eastAsia="nb-NO"/>
              </w:rPr>
            </w:pPr>
          </w:p>
        </w:tc>
        <w:tc>
          <w:tcPr>
            <w:tcW w:w="3260" w:type="dxa"/>
          </w:tcPr>
          <w:p w14:paraId="0A851B14" w14:textId="77777777" w:rsidR="00F10E24" w:rsidRPr="00F10E24" w:rsidRDefault="00F10E24" w:rsidP="00DD28E1">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p>
          <w:p w14:paraId="2F6C8291" w14:textId="77777777" w:rsidR="00F10E24" w:rsidRPr="00F10E24" w:rsidRDefault="002431F1" w:rsidP="00DD28E1">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hyperlink r:id="rId20" w:history="1">
              <w:r w:rsidR="00F10E24" w:rsidRPr="00F10E24">
                <w:rPr>
                  <w:rStyle w:val="Hyperkobling"/>
                  <w:rFonts w:eastAsia="Times New Roman" w:cstheme="minorHAnsi"/>
                  <w:szCs w:val="24"/>
                  <w:lang w:eastAsia="nb-NO"/>
                </w:rPr>
                <w:t>TEK17</w:t>
              </w:r>
            </w:hyperlink>
            <w:r w:rsidR="00F10E24" w:rsidRPr="00F10E24">
              <w:rPr>
                <w:rFonts w:eastAsia="Times New Roman" w:cstheme="minorHAnsi"/>
                <w:szCs w:val="24"/>
                <w:lang w:eastAsia="nb-NO"/>
              </w:rPr>
              <w:t xml:space="preserve"> til plan- og bygningsloven</w:t>
            </w:r>
          </w:p>
          <w:p w14:paraId="70D9C645" w14:textId="77777777" w:rsidR="00F10E24" w:rsidRPr="002431F1" w:rsidRDefault="002431F1" w:rsidP="00DD28E1">
            <w:pPr>
              <w:overflowPunct w:val="0"/>
              <w:autoSpaceDE w:val="0"/>
              <w:autoSpaceDN w:val="0"/>
              <w:adjustRightInd w:val="0"/>
              <w:spacing w:after="240" w:line="312" w:lineRule="atLeast"/>
              <w:textAlignment w:val="baseline"/>
              <w:rPr>
                <w:rFonts w:eastAsia="Times New Roman" w:cstheme="minorHAnsi"/>
                <w:color w:val="4472C4" w:themeColor="accent1"/>
                <w:szCs w:val="24"/>
                <w:lang w:eastAsia="nb-NO"/>
              </w:rPr>
            </w:pPr>
            <w:hyperlink r:id="rId21" w:history="1">
              <w:r w:rsidR="00F10E24" w:rsidRPr="00F10E24">
                <w:rPr>
                  <w:rStyle w:val="Hyperkobling"/>
                  <w:rFonts w:eastAsia="Times New Roman" w:cstheme="minorHAnsi"/>
                  <w:szCs w:val="24"/>
                  <w:lang w:eastAsia="nb-NO"/>
                </w:rPr>
                <w:t>www.planlegging.no</w:t>
              </w:r>
            </w:hyperlink>
            <w:r w:rsidR="00F10E24" w:rsidRPr="00F10E24">
              <w:rPr>
                <w:rFonts w:eastAsia="Times New Roman" w:cstheme="minorHAnsi"/>
                <w:szCs w:val="24"/>
                <w:lang w:eastAsia="nb-NO"/>
              </w:rPr>
              <w:t xml:space="preserve">  </w:t>
            </w:r>
            <w:hyperlink r:id="rId22" w:history="1">
              <w:r w:rsidR="00F10E24" w:rsidRPr="002431F1">
                <w:rPr>
                  <w:rFonts w:eastAsia="Times New Roman" w:cstheme="minorHAnsi"/>
                  <w:color w:val="4472C4" w:themeColor="accent1"/>
                  <w:szCs w:val="24"/>
                  <w:u w:val="single"/>
                  <w:lang w:eastAsia="nb-NO"/>
                </w:rPr>
                <w:t>www.stedsutvikling.no</w:t>
              </w:r>
            </w:hyperlink>
          </w:p>
          <w:p w14:paraId="6D983DD9" w14:textId="77777777" w:rsidR="00F10E24" w:rsidRPr="00F10E24" w:rsidRDefault="00F10E24" w:rsidP="00DD28E1">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r w:rsidRPr="00F10E24">
              <w:rPr>
                <w:rFonts w:eastAsia="Times New Roman" w:cstheme="minorHAnsi"/>
                <w:szCs w:val="24"/>
                <w:lang w:eastAsia="nb-NO"/>
              </w:rPr>
              <w:t>Temaene skal beskrives i planbeskrivelsen.</w:t>
            </w:r>
          </w:p>
        </w:tc>
      </w:tr>
      <w:tr w:rsidR="00F10E24" w14:paraId="701AF14F" w14:textId="77777777" w:rsidTr="00F10E24">
        <w:trPr>
          <w:gridAfter w:val="1"/>
          <w:wAfter w:w="48" w:type="dxa"/>
        </w:trPr>
        <w:tc>
          <w:tcPr>
            <w:tcW w:w="3114" w:type="dxa"/>
          </w:tcPr>
          <w:p w14:paraId="2FC6EDF3" w14:textId="77777777" w:rsidR="00F10E24" w:rsidRDefault="00F10E24" w:rsidP="00DD28E1">
            <w:p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heme="minorHAnsi"/>
                <w:szCs w:val="20"/>
                <w:lang w:eastAsia="nb-NO"/>
              </w:rPr>
              <w:t>Naturmiljø</w:t>
            </w:r>
          </w:p>
          <w:p w14:paraId="7DA359BE" w14:textId="77777777" w:rsidR="00F10E24" w:rsidRDefault="00F10E24" w:rsidP="000A581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heme="minorHAnsi"/>
                <w:szCs w:val="20"/>
                <w:lang w:eastAsia="nb-NO"/>
              </w:rPr>
              <w:t>Naturtyper</w:t>
            </w:r>
          </w:p>
          <w:p w14:paraId="7EB6BF63" w14:textId="77777777" w:rsidR="00F10E24" w:rsidRDefault="00F10E24" w:rsidP="000A581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heme="minorHAnsi"/>
                <w:szCs w:val="20"/>
                <w:lang w:eastAsia="nb-NO"/>
              </w:rPr>
              <w:t>Rødlistearter</w:t>
            </w:r>
          </w:p>
          <w:p w14:paraId="43D9326C" w14:textId="77777777" w:rsidR="00F10E24" w:rsidRDefault="00F10E24" w:rsidP="000A581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heme="minorHAnsi"/>
                <w:szCs w:val="20"/>
                <w:lang w:eastAsia="nb-NO"/>
              </w:rPr>
              <w:t>Fremmede arter</w:t>
            </w:r>
          </w:p>
          <w:p w14:paraId="7E704401" w14:textId="77777777" w:rsidR="00F10E24" w:rsidRPr="000A5811" w:rsidRDefault="00F10E24" w:rsidP="000A5811">
            <w:pPr>
              <w:pStyle w:val="Listeavsnitt"/>
              <w:numPr>
                <w:ilvl w:val="0"/>
                <w:numId w:val="4"/>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heme="minorHAnsi"/>
                <w:szCs w:val="20"/>
                <w:lang w:eastAsia="nb-NO"/>
              </w:rPr>
              <w:t>Geologi</w:t>
            </w:r>
          </w:p>
        </w:tc>
        <w:tc>
          <w:tcPr>
            <w:tcW w:w="2929" w:type="dxa"/>
          </w:tcPr>
          <w:p w14:paraId="33EDD459"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r w:rsidRPr="00F10E24">
              <w:rPr>
                <w:rFonts w:eastAsia="Times New Roman" w:cstheme="minorHAnsi"/>
                <w:szCs w:val="24"/>
                <w:lang w:eastAsia="nb-NO"/>
              </w:rPr>
              <w:t>En biolog</w:t>
            </w:r>
          </w:p>
          <w:p w14:paraId="45F82915"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p>
          <w:p w14:paraId="5C4CE0CC" w14:textId="0BB87919" w:rsidR="00F10E24" w:rsidRPr="00F10E24" w:rsidRDefault="002431F1" w:rsidP="00F10E24">
            <w:pPr>
              <w:overflowPunct w:val="0"/>
              <w:autoSpaceDE w:val="0"/>
              <w:autoSpaceDN w:val="0"/>
              <w:adjustRightInd w:val="0"/>
              <w:spacing w:after="0" w:line="240" w:lineRule="auto"/>
              <w:textAlignment w:val="baseline"/>
              <w:rPr>
                <w:rFonts w:eastAsia="Times New Roman" w:cstheme="minorHAnsi"/>
                <w:szCs w:val="24"/>
                <w:lang w:eastAsia="nb-NO"/>
              </w:rPr>
            </w:pPr>
            <w:hyperlink r:id="rId23" w:history="1">
              <w:r w:rsidR="00C85C73" w:rsidRPr="00866BC2">
                <w:rPr>
                  <w:rStyle w:val="Hyperkobling"/>
                  <w:rFonts w:eastAsia="Times New Roman" w:cstheme="minorHAnsi"/>
                  <w:szCs w:val="24"/>
                  <w:lang w:eastAsia="nb-NO"/>
                </w:rPr>
                <w:t>Origo (kommunens karttjeneste)</w:t>
              </w:r>
            </w:hyperlink>
          </w:p>
          <w:p w14:paraId="0C58C79B"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heme="minorHAnsi"/>
                <w:szCs w:val="24"/>
                <w:lang w:eastAsia="nb-NO"/>
              </w:rPr>
            </w:pPr>
          </w:p>
          <w:p w14:paraId="44EE4273"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r w:rsidRPr="00F10E24">
              <w:rPr>
                <w:rFonts w:eastAsia="Times New Roman" w:cstheme="minorHAnsi"/>
                <w:szCs w:val="24"/>
                <w:lang w:eastAsia="nb-NO"/>
              </w:rPr>
              <w:t>Naturbase/</w:t>
            </w:r>
          </w:p>
          <w:p w14:paraId="03781803"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r w:rsidRPr="00F10E24">
              <w:rPr>
                <w:rFonts w:eastAsia="Times New Roman" w:cstheme="minorHAnsi"/>
                <w:szCs w:val="24"/>
                <w:lang w:eastAsia="nb-NO"/>
              </w:rPr>
              <w:t>Artsdatabanken</w:t>
            </w:r>
          </w:p>
          <w:p w14:paraId="313DE396"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p>
          <w:p w14:paraId="2E50C9AF"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heme="minorHAnsi"/>
                <w:szCs w:val="20"/>
                <w:lang w:eastAsia="nb-NO"/>
              </w:rPr>
            </w:pPr>
            <w:r w:rsidRPr="00F10E24">
              <w:rPr>
                <w:rFonts w:eastAsia="Times New Roman" w:cstheme="minorHAnsi"/>
                <w:szCs w:val="24"/>
                <w:lang w:eastAsia="nb-NO"/>
              </w:rPr>
              <w:t>NGU/NVE</w:t>
            </w:r>
          </w:p>
        </w:tc>
        <w:tc>
          <w:tcPr>
            <w:tcW w:w="3260" w:type="dxa"/>
          </w:tcPr>
          <w:p w14:paraId="3CBFDA05" w14:textId="6D271730" w:rsidR="00F10E24" w:rsidRPr="007E3B95" w:rsidRDefault="007E3B95" w:rsidP="007E3B95">
            <w:pPr>
              <w:overflowPunct w:val="0"/>
              <w:autoSpaceDE w:val="0"/>
              <w:autoSpaceDN w:val="0"/>
              <w:adjustRightInd w:val="0"/>
              <w:spacing w:after="0" w:line="240" w:lineRule="auto"/>
              <w:textAlignment w:val="baseline"/>
              <w:rPr>
                <w:rFonts w:eastAsia="Times New Roman" w:cstheme="minorHAnsi"/>
                <w:szCs w:val="24"/>
                <w:lang w:eastAsia="nb-NO"/>
              </w:rPr>
            </w:pPr>
            <w:r w:rsidRPr="007E3B95">
              <w:rPr>
                <w:rFonts w:eastAsia="Times New Roman"/>
              </w:rPr>
              <w:t xml:space="preserve"> 1</w:t>
            </w:r>
            <w:r>
              <w:rPr>
                <w:rFonts w:eastAsia="Times New Roman"/>
              </w:rPr>
              <w:t xml:space="preserve">. </w:t>
            </w:r>
            <w:r w:rsidR="00EC5AFE" w:rsidRPr="007E3B95">
              <w:rPr>
                <w:rFonts w:eastAsia="Times New Roman"/>
              </w:rPr>
              <w:t>Det skal foretas en fysisk inventering av naturmangfoldet som supplement til de opplysningene som foreligger i eksisterende databaser. Inventeringen skal hovedsakelig</w:t>
            </w:r>
            <w:r w:rsidR="00EC5AFE" w:rsidRPr="007E3B95">
              <w:rPr>
                <w:rFonts w:eastAsia="Times New Roman"/>
                <w:color w:val="7B7B7B"/>
              </w:rPr>
              <w:t xml:space="preserve"> </w:t>
            </w:r>
            <w:r w:rsidR="00EC5AFE" w:rsidRPr="007E3B95">
              <w:rPr>
                <w:rFonts w:eastAsia="Times New Roman"/>
              </w:rPr>
              <w:t>omfatte det biologiske mangfoldet, som naturtyper, fremmede arter, rødlistede arter, arter av forvaltningsinteresse og verdifull/viktig vegetasjon. I områder der de er viktige for økosystemet, må landskapsmangfold og/eller geologisk mangfold dokumenteres og vurderes. I Enebakk kommune må ravinelandskap særlig vurderes.</w:t>
            </w:r>
            <w:r w:rsidR="00EC5AFE" w:rsidRPr="007E3B95">
              <w:rPr>
                <w:rFonts w:eastAsia="Times New Roman"/>
                <w:color w:val="7B7B7B"/>
              </w:rPr>
              <w:t xml:space="preserve"> </w:t>
            </w:r>
            <w:r w:rsidR="00EC5AFE" w:rsidRPr="007E3B95">
              <w:rPr>
                <w:rFonts w:eastAsia="Times New Roman"/>
              </w:rPr>
              <w:t xml:space="preserve">Funnene skal dokumenteres og vurderes i en rapport og kartfestes i SOSI-fil. </w:t>
            </w:r>
          </w:p>
          <w:p w14:paraId="61AE9E31" w14:textId="77777777" w:rsidR="000B1154" w:rsidRDefault="000B1154" w:rsidP="000B1154">
            <w:pPr>
              <w:spacing w:after="240"/>
            </w:pPr>
            <w:r>
              <w:t xml:space="preserve">Kartleggingen skal gjøres etter </w:t>
            </w:r>
            <w:hyperlink r:id="rId24" w:history="1">
              <w:r>
                <w:rPr>
                  <w:rStyle w:val="Hyperkobling"/>
                </w:rPr>
                <w:t>Miljødirektoratets instruks, NiN</w:t>
              </w:r>
            </w:hyperlink>
            <w:r>
              <w:t>. Ved tilfeller der NiN foreløpig ikke er dekkende, som ferskvann og rødlistede landformer,</w:t>
            </w:r>
            <w:r>
              <w:rPr>
                <w:color w:val="7B7B7B"/>
              </w:rPr>
              <w:t xml:space="preserve"> </w:t>
            </w:r>
            <w:r>
              <w:t xml:space="preserve">brukes </w:t>
            </w:r>
            <w:hyperlink r:id="rId25" w:history="1">
              <w:r>
                <w:rPr>
                  <w:rStyle w:val="Hyperkobling"/>
                </w:rPr>
                <w:t>DN-håndbok 13</w:t>
              </w:r>
            </w:hyperlink>
            <w:r>
              <w:t xml:space="preserve"> med </w:t>
            </w:r>
            <w:hyperlink r:id="rId26" w:history="1">
              <w:r>
                <w:rPr>
                  <w:rStyle w:val="Hyperkobling"/>
                </w:rPr>
                <w:t>utkast til faktaark 2015</w:t>
              </w:r>
            </w:hyperlink>
            <w:r>
              <w:t xml:space="preserve"> og eventuelt </w:t>
            </w:r>
            <w:hyperlink r:id="rId27" w:history="1">
              <w:r>
                <w:rPr>
                  <w:rStyle w:val="Hyperkobling"/>
                </w:rPr>
                <w:t>DN-håndbok 15</w:t>
              </w:r>
            </w:hyperlink>
            <w:r>
              <w:t xml:space="preserve"> supplerende. </w:t>
            </w:r>
          </w:p>
          <w:p w14:paraId="6D69DFD8" w14:textId="0288ED65" w:rsidR="00F10E24" w:rsidRDefault="002431F1" w:rsidP="00F10E24">
            <w:pPr>
              <w:numPr>
                <w:ilvl w:val="12"/>
                <w:numId w:val="0"/>
              </w:numPr>
              <w:overflowPunct w:val="0"/>
              <w:autoSpaceDE w:val="0"/>
              <w:autoSpaceDN w:val="0"/>
              <w:adjustRightInd w:val="0"/>
              <w:spacing w:after="0" w:line="240" w:lineRule="auto"/>
              <w:textAlignment w:val="baseline"/>
            </w:pPr>
            <w:hyperlink r:id="rId28" w:history="1">
              <w:r w:rsidR="009637C5">
                <w:rPr>
                  <w:rStyle w:val="Hyperkobling"/>
                </w:rPr>
                <w:t>Veileder: Bestille kartlegging av naturtyper på land (Miljødirektoratet)</w:t>
              </w:r>
            </w:hyperlink>
          </w:p>
          <w:p w14:paraId="5A07EC3E" w14:textId="5CAE8D62" w:rsidR="009637C5" w:rsidRDefault="009637C5" w:rsidP="00F10E24">
            <w:pPr>
              <w:numPr>
                <w:ilvl w:val="12"/>
                <w:numId w:val="0"/>
              </w:numPr>
              <w:overflowPunct w:val="0"/>
              <w:autoSpaceDE w:val="0"/>
              <w:autoSpaceDN w:val="0"/>
              <w:adjustRightInd w:val="0"/>
              <w:spacing w:after="0" w:line="240" w:lineRule="auto"/>
              <w:textAlignment w:val="baseline"/>
              <w:rPr>
                <w:rFonts w:eastAsia="Times New Roman" w:cstheme="minorHAnsi"/>
                <w:szCs w:val="24"/>
                <w:lang w:eastAsia="nb-NO"/>
              </w:rPr>
            </w:pPr>
          </w:p>
          <w:p w14:paraId="39050D53" w14:textId="5E0D4255" w:rsidR="0098566A" w:rsidRPr="002E773C" w:rsidRDefault="0098566A" w:rsidP="0098566A">
            <w:pPr>
              <w:spacing w:after="240"/>
              <w:rPr>
                <w:rFonts w:eastAsia="Times New Roman"/>
              </w:rPr>
            </w:pPr>
            <w:r>
              <w:rPr>
                <w:rFonts w:eastAsia="Times New Roman" w:cstheme="minorHAnsi"/>
                <w:szCs w:val="24"/>
                <w:lang w:eastAsia="nb-NO"/>
              </w:rPr>
              <w:t xml:space="preserve">2. </w:t>
            </w:r>
            <w:r w:rsidRPr="002E773C">
              <w:rPr>
                <w:rFonts w:eastAsia="Times New Roman"/>
              </w:rPr>
              <w:t xml:space="preserve">Som en del av beskrivelsen av virkninger/konsekvenser av </w:t>
            </w:r>
            <w:r w:rsidRPr="002E773C">
              <w:rPr>
                <w:rFonts w:eastAsia="Times New Roman"/>
              </w:rPr>
              <w:lastRenderedPageBreak/>
              <w:t>planforslaget skal det gjøres en vurdering jf. nml. § 7 av hvordan prinsippene i §§ 8-12 er ivaretatt.</w:t>
            </w:r>
          </w:p>
          <w:p w14:paraId="11DCFD73" w14:textId="77777777" w:rsidR="0098566A" w:rsidRDefault="002431F1" w:rsidP="0098566A">
            <w:pPr>
              <w:rPr>
                <w:rStyle w:val="Hyperkobling"/>
                <w:lang w:eastAsia="nb-NO"/>
              </w:rPr>
            </w:pPr>
            <w:hyperlink r:id="rId29" w:history="1">
              <w:r w:rsidR="0098566A">
                <w:rPr>
                  <w:rStyle w:val="Hyperkobling"/>
                  <w:lang w:eastAsia="nb-NO"/>
                </w:rPr>
                <w:t>Prinsipper for offentlig beslutningstaking i naturmangfoldloven §§ 8 til 12</w:t>
              </w:r>
            </w:hyperlink>
          </w:p>
          <w:p w14:paraId="2598C06E" w14:textId="2BC8787E" w:rsidR="009B6C65" w:rsidRPr="00F10E24" w:rsidRDefault="002431F1" w:rsidP="0098566A">
            <w:hyperlink r:id="rId30" w:history="1">
              <w:r w:rsidR="0098566A">
                <w:rPr>
                  <w:rStyle w:val="Hyperkobling"/>
                </w:rPr>
                <w:t>Kommuneplanbestemmelse pkt. 2.17</w:t>
              </w:r>
            </w:hyperlink>
          </w:p>
        </w:tc>
      </w:tr>
      <w:tr w:rsidR="00F10E24" w14:paraId="75343FD7" w14:textId="77777777" w:rsidTr="00F10E24">
        <w:trPr>
          <w:gridAfter w:val="1"/>
          <w:wAfter w:w="48" w:type="dxa"/>
        </w:trPr>
        <w:tc>
          <w:tcPr>
            <w:tcW w:w="3114" w:type="dxa"/>
          </w:tcPr>
          <w:p w14:paraId="54A84A20"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lastRenderedPageBreak/>
              <w:t>Kulturminner</w:t>
            </w:r>
          </w:p>
          <w:p w14:paraId="57309327" w14:textId="77777777" w:rsidR="00F10E24" w:rsidRPr="00F10E24" w:rsidRDefault="00F10E24" w:rsidP="00F10E24">
            <w:pPr>
              <w:numPr>
                <w:ilvl w:val="0"/>
                <w:numId w:val="9"/>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Er det gjort undersøkelse i plan-område etter automatisk fredete kulturminner (før år 1537)?</w:t>
            </w:r>
          </w:p>
          <w:p w14:paraId="7D8A1DB9" w14:textId="77777777" w:rsidR="00F10E24" w:rsidRPr="00F10E24" w:rsidRDefault="00F10E24" w:rsidP="00F10E24">
            <w:pPr>
              <w:numPr>
                <w:ilvl w:val="0"/>
                <w:numId w:val="9"/>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Er det gjort undersøkelse i planområdet etter nyere tids kulturminner (etter år 1537)?</w:t>
            </w:r>
          </w:p>
        </w:tc>
        <w:tc>
          <w:tcPr>
            <w:tcW w:w="2929" w:type="dxa"/>
          </w:tcPr>
          <w:p w14:paraId="36A34B40"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318AB8A2" w14:textId="77777777" w:rsidR="00F10E24" w:rsidRPr="00F10E24" w:rsidRDefault="00F10E24" w:rsidP="00F10E24">
            <w:pPr>
              <w:overflowPunct w:val="0"/>
              <w:autoSpaceDE w:val="0"/>
              <w:autoSpaceDN w:val="0"/>
              <w:adjustRightInd w:val="0"/>
              <w:spacing w:after="0" w:line="240" w:lineRule="auto"/>
              <w:jc w:val="both"/>
              <w:textAlignment w:val="baseline"/>
              <w:rPr>
                <w:rFonts w:eastAsia="Times New Roman" w:cs="Times New Roman"/>
                <w:szCs w:val="24"/>
                <w:lang w:eastAsia="nb-NO"/>
              </w:rPr>
            </w:pPr>
          </w:p>
          <w:p w14:paraId="31D9E549" w14:textId="77777777" w:rsidR="00F10E24" w:rsidRPr="00F10E24" w:rsidRDefault="00F10E24" w:rsidP="00F10E24">
            <w:pPr>
              <w:overflowPunct w:val="0"/>
              <w:autoSpaceDE w:val="0"/>
              <w:autoSpaceDN w:val="0"/>
              <w:adjustRightInd w:val="0"/>
              <w:spacing w:after="0" w:line="240" w:lineRule="auto"/>
              <w:jc w:val="both"/>
              <w:textAlignment w:val="baseline"/>
              <w:rPr>
                <w:rFonts w:eastAsia="Times New Roman" w:cs="Times New Roman"/>
                <w:szCs w:val="24"/>
                <w:lang w:eastAsia="nb-NO"/>
              </w:rPr>
            </w:pPr>
          </w:p>
          <w:p w14:paraId="0F3DF179" w14:textId="77777777" w:rsidR="00F10E24" w:rsidRPr="00F10E24" w:rsidRDefault="00F10E24" w:rsidP="00F10E24">
            <w:pPr>
              <w:overflowPunct w:val="0"/>
              <w:autoSpaceDE w:val="0"/>
              <w:autoSpaceDN w:val="0"/>
              <w:adjustRightInd w:val="0"/>
              <w:spacing w:after="0" w:line="240" w:lineRule="auto"/>
              <w:jc w:val="both"/>
              <w:textAlignment w:val="baseline"/>
              <w:rPr>
                <w:rFonts w:eastAsia="Times New Roman" w:cs="Times New Roman"/>
                <w:szCs w:val="24"/>
                <w:lang w:eastAsia="nb-NO"/>
              </w:rPr>
            </w:pPr>
            <w:r w:rsidRPr="00F10E24">
              <w:rPr>
                <w:rFonts w:eastAsia="Times New Roman" w:cs="Times New Roman"/>
                <w:szCs w:val="24"/>
                <w:lang w:eastAsia="nb-NO"/>
              </w:rPr>
              <w:t>Askeladden</w:t>
            </w:r>
          </w:p>
          <w:p w14:paraId="56655B2A"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583DA9A1"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0C845283" w14:textId="77777777" w:rsidR="00C85C73" w:rsidRPr="00F10E24" w:rsidRDefault="002431F1" w:rsidP="00C85C73">
            <w:pPr>
              <w:overflowPunct w:val="0"/>
              <w:autoSpaceDE w:val="0"/>
              <w:autoSpaceDN w:val="0"/>
              <w:adjustRightInd w:val="0"/>
              <w:spacing w:after="0" w:line="240" w:lineRule="auto"/>
              <w:textAlignment w:val="baseline"/>
              <w:rPr>
                <w:rFonts w:eastAsia="Times New Roman" w:cstheme="minorHAnsi"/>
                <w:szCs w:val="24"/>
                <w:lang w:eastAsia="nb-NO"/>
              </w:rPr>
            </w:pPr>
            <w:hyperlink r:id="rId31" w:history="1">
              <w:r w:rsidR="00C85C73" w:rsidRPr="00866BC2">
                <w:rPr>
                  <w:rStyle w:val="Hyperkobling"/>
                  <w:rFonts w:eastAsia="Times New Roman" w:cstheme="minorHAnsi"/>
                  <w:szCs w:val="24"/>
                  <w:lang w:eastAsia="nb-NO"/>
                </w:rPr>
                <w:t>Origo (kommunens karttjeneste)</w:t>
              </w:r>
            </w:hyperlink>
          </w:p>
          <w:p w14:paraId="50A17C19" w14:textId="3F0A62FD"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tc>
        <w:tc>
          <w:tcPr>
            <w:tcW w:w="3260" w:type="dxa"/>
          </w:tcPr>
          <w:p w14:paraId="5E22B986"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Fylkeskommunen må kontaktes for evt. undersøkelser</w:t>
            </w:r>
          </w:p>
        </w:tc>
      </w:tr>
      <w:tr w:rsidR="00F10E24" w14:paraId="439BF460" w14:textId="77777777" w:rsidTr="00F10E24">
        <w:trPr>
          <w:gridAfter w:val="1"/>
          <w:wAfter w:w="48" w:type="dxa"/>
        </w:trPr>
        <w:tc>
          <w:tcPr>
            <w:tcW w:w="3114" w:type="dxa"/>
          </w:tcPr>
          <w:p w14:paraId="7082061A"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Bygningsmiljø</w:t>
            </w:r>
          </w:p>
          <w:p w14:paraId="4730FBF8" w14:textId="77777777" w:rsidR="00F10E24" w:rsidRPr="00F10E24" w:rsidRDefault="00F10E24" w:rsidP="00F10E24">
            <w:pPr>
              <w:numPr>
                <w:ilvl w:val="0"/>
                <w:numId w:val="8"/>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Finnes det SEFRAK-registreringer i området?</w:t>
            </w:r>
          </w:p>
          <w:p w14:paraId="3D3F41EB" w14:textId="77777777" w:rsidR="00F10E24" w:rsidRPr="00F10E24" w:rsidRDefault="00F10E24" w:rsidP="00F10E24">
            <w:pPr>
              <w:numPr>
                <w:ilvl w:val="0"/>
                <w:numId w:val="8"/>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Finnes vernede eller foreslått vernede områder, bygninger og anlegg i området?</w:t>
            </w:r>
          </w:p>
        </w:tc>
        <w:tc>
          <w:tcPr>
            <w:tcW w:w="2929" w:type="dxa"/>
          </w:tcPr>
          <w:p w14:paraId="3ED0B2A2"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6761B7A8"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SEFRAK – register</w:t>
            </w:r>
          </w:p>
          <w:p w14:paraId="2ACF9AD3"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1EFE3D8F" w14:textId="77777777" w:rsidR="00C85C73" w:rsidRPr="00F10E24" w:rsidRDefault="002431F1" w:rsidP="00C85C73">
            <w:pPr>
              <w:overflowPunct w:val="0"/>
              <w:autoSpaceDE w:val="0"/>
              <w:autoSpaceDN w:val="0"/>
              <w:adjustRightInd w:val="0"/>
              <w:spacing w:after="0" w:line="240" w:lineRule="auto"/>
              <w:textAlignment w:val="baseline"/>
              <w:rPr>
                <w:rFonts w:eastAsia="Times New Roman" w:cstheme="minorHAnsi"/>
                <w:szCs w:val="24"/>
                <w:lang w:eastAsia="nb-NO"/>
              </w:rPr>
            </w:pPr>
            <w:hyperlink r:id="rId32" w:history="1">
              <w:r w:rsidR="00C85C73" w:rsidRPr="00866BC2">
                <w:rPr>
                  <w:rStyle w:val="Hyperkobling"/>
                  <w:rFonts w:eastAsia="Times New Roman" w:cstheme="minorHAnsi"/>
                  <w:szCs w:val="24"/>
                  <w:lang w:eastAsia="nb-NO"/>
                </w:rPr>
                <w:t>Origo (kommunens karttjeneste)</w:t>
              </w:r>
            </w:hyperlink>
          </w:p>
          <w:p w14:paraId="79734E9D" w14:textId="37E67409"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tc>
        <w:tc>
          <w:tcPr>
            <w:tcW w:w="3260" w:type="dxa"/>
          </w:tcPr>
          <w:p w14:paraId="579BE58E"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12C250A1" w14:textId="122BFCE4" w:rsidR="00F10E24" w:rsidRPr="00F10E24" w:rsidRDefault="00701A2C"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Pr>
                <w:rFonts w:eastAsia="Times New Roman" w:cs="Times New Roman"/>
                <w:szCs w:val="24"/>
                <w:lang w:eastAsia="nb-NO"/>
              </w:rPr>
              <w:t>Viken</w:t>
            </w:r>
            <w:r w:rsidR="00F10E24" w:rsidRPr="00F10E24">
              <w:rPr>
                <w:rFonts w:eastAsia="Times New Roman" w:cs="Times New Roman"/>
                <w:szCs w:val="24"/>
                <w:lang w:eastAsia="nb-NO"/>
              </w:rPr>
              <w:t xml:space="preserve"> fylkeskommune</w:t>
            </w:r>
          </w:p>
        </w:tc>
      </w:tr>
      <w:tr w:rsidR="00F10E24" w14:paraId="794A0B79" w14:textId="77777777" w:rsidTr="00F10E24">
        <w:trPr>
          <w:gridAfter w:val="1"/>
          <w:wAfter w:w="48" w:type="dxa"/>
        </w:trPr>
        <w:tc>
          <w:tcPr>
            <w:tcW w:w="3114" w:type="dxa"/>
          </w:tcPr>
          <w:p w14:paraId="50FAD014"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Barn og unges interesser</w:t>
            </w:r>
          </w:p>
          <w:p w14:paraId="410D7ADD" w14:textId="77777777" w:rsidR="00F10E24" w:rsidRPr="00F10E24" w:rsidRDefault="00F10E24" w:rsidP="00F10E24">
            <w:pPr>
              <w:numPr>
                <w:ilvl w:val="0"/>
                <w:numId w:val="7"/>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Lekeplasser/ lekemiljø</w:t>
            </w:r>
          </w:p>
          <w:p w14:paraId="3D2F43D5" w14:textId="77777777" w:rsidR="00F10E24" w:rsidRPr="00F10E24" w:rsidRDefault="00F10E24" w:rsidP="00F10E24">
            <w:pPr>
              <w:numPr>
                <w:ilvl w:val="0"/>
                <w:numId w:val="7"/>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Friområder, turveger</w:t>
            </w:r>
          </w:p>
          <w:p w14:paraId="594A0A29" w14:textId="77777777" w:rsidR="00F10E24" w:rsidRPr="00F10E24" w:rsidRDefault="00F10E24" w:rsidP="00F10E24">
            <w:pPr>
              <w:numPr>
                <w:ilvl w:val="0"/>
                <w:numId w:val="7"/>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Barnehager</w:t>
            </w:r>
          </w:p>
        </w:tc>
        <w:tc>
          <w:tcPr>
            <w:tcW w:w="2929" w:type="dxa"/>
          </w:tcPr>
          <w:p w14:paraId="0874A130"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tc>
        <w:tc>
          <w:tcPr>
            <w:tcW w:w="3260" w:type="dxa"/>
          </w:tcPr>
          <w:p w14:paraId="7D585D30" w14:textId="77777777" w:rsidR="00F10E24" w:rsidRPr="00F10E24" w:rsidRDefault="002431F1"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hyperlink r:id="rId33" w:history="1">
              <w:r w:rsidR="00F10E24" w:rsidRPr="00F10E24">
                <w:rPr>
                  <w:rStyle w:val="Hyperkobling"/>
                  <w:rFonts w:eastAsia="Times New Roman" w:cs="Times New Roman"/>
                  <w:szCs w:val="24"/>
                  <w:lang w:eastAsia="nb-NO"/>
                </w:rPr>
                <w:t>Rundskriv T-2/08</w:t>
              </w:r>
            </w:hyperlink>
          </w:p>
          <w:p w14:paraId="41FC07D4"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7CC5208F"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 xml:space="preserve">Temaveileder </w:t>
            </w:r>
            <w:hyperlink r:id="rId34" w:history="1">
              <w:r w:rsidRPr="00F10E24">
                <w:rPr>
                  <w:rStyle w:val="Hyperkobling"/>
                  <w:rFonts w:eastAsia="Times New Roman" w:cs="Times New Roman"/>
                  <w:szCs w:val="24"/>
                  <w:lang w:eastAsia="nb-NO"/>
                </w:rPr>
                <w:t>T-1513- 2012</w:t>
              </w:r>
            </w:hyperlink>
          </w:p>
          <w:p w14:paraId="317F1845"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p>
          <w:p w14:paraId="73D2CE87"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F10E24">
              <w:rPr>
                <w:rFonts w:eastAsia="Times New Roman" w:cs="Times New Roman"/>
                <w:szCs w:val="24"/>
                <w:lang w:eastAsia="nb-NO"/>
              </w:rPr>
              <w:t xml:space="preserve">Kommuneplanbestemmelsens punkt 3.1.4 (jf. </w:t>
            </w:r>
            <w:hyperlink r:id="rId35" w:history="1">
              <w:r w:rsidRPr="00F10E24">
                <w:rPr>
                  <w:rStyle w:val="Hyperkobling"/>
                  <w:rFonts w:eastAsia="Times New Roman" w:cs="Times New Roman"/>
                  <w:szCs w:val="24"/>
                  <w:lang w:eastAsia="nb-NO"/>
                </w:rPr>
                <w:t>pbl. § 11-9 nr. 5</w:t>
              </w:r>
            </w:hyperlink>
            <w:r w:rsidRPr="00F10E24">
              <w:rPr>
                <w:rFonts w:eastAsia="Times New Roman" w:cs="Times New Roman"/>
                <w:szCs w:val="24"/>
                <w:lang w:eastAsia="nb-NO"/>
              </w:rPr>
              <w:t>)</w:t>
            </w:r>
          </w:p>
        </w:tc>
      </w:tr>
      <w:tr w:rsidR="00F10E24" w14:paraId="1156C0C4" w14:textId="77777777" w:rsidTr="00F10E24">
        <w:trPr>
          <w:gridAfter w:val="1"/>
          <w:wAfter w:w="48" w:type="dxa"/>
        </w:trPr>
        <w:tc>
          <w:tcPr>
            <w:tcW w:w="3114" w:type="dxa"/>
          </w:tcPr>
          <w:p w14:paraId="28A719AB" w14:textId="77777777" w:rsidR="00F10E24" w:rsidRPr="006A28A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szCs w:val="24"/>
                <w:lang w:eastAsia="nb-NO"/>
              </w:rPr>
            </w:pPr>
            <w:r w:rsidRPr="006A28A4">
              <w:rPr>
                <w:rFonts w:eastAsia="Times New Roman" w:cs="Times New Roman"/>
                <w:szCs w:val="24"/>
                <w:lang w:eastAsia="nb-NO"/>
              </w:rPr>
              <w:t>Samordnet areal- og transportplanlegging</w:t>
            </w:r>
          </w:p>
          <w:p w14:paraId="2D908093" w14:textId="77777777" w:rsidR="00F10E24" w:rsidRPr="006A28A4" w:rsidRDefault="00F10E24" w:rsidP="00F10E24">
            <w:pPr>
              <w:numPr>
                <w:ilvl w:val="0"/>
                <w:numId w:val="6"/>
              </w:numPr>
              <w:overflowPunct w:val="0"/>
              <w:autoSpaceDE w:val="0"/>
              <w:autoSpaceDN w:val="0"/>
              <w:adjustRightInd w:val="0"/>
              <w:spacing w:after="0" w:line="240" w:lineRule="auto"/>
              <w:textAlignment w:val="baseline"/>
              <w:rPr>
                <w:rFonts w:eastAsia="Times New Roman" w:cs="Times New Roman"/>
                <w:szCs w:val="24"/>
                <w:lang w:eastAsia="nb-NO"/>
              </w:rPr>
            </w:pPr>
            <w:r w:rsidRPr="006A28A4">
              <w:rPr>
                <w:rFonts w:eastAsia="Times New Roman" w:cs="Times New Roman"/>
                <w:szCs w:val="24"/>
                <w:lang w:eastAsia="nb-NO"/>
              </w:rPr>
              <w:t>Trafikksikkerhet</w:t>
            </w:r>
          </w:p>
          <w:p w14:paraId="1BA15DDF" w14:textId="77777777" w:rsidR="00F10E24" w:rsidRPr="006A28A4" w:rsidRDefault="00F10E24" w:rsidP="00F10E24">
            <w:pPr>
              <w:numPr>
                <w:ilvl w:val="0"/>
                <w:numId w:val="6"/>
              </w:numPr>
              <w:overflowPunct w:val="0"/>
              <w:autoSpaceDE w:val="0"/>
              <w:autoSpaceDN w:val="0"/>
              <w:adjustRightInd w:val="0"/>
              <w:spacing w:after="0" w:line="240" w:lineRule="auto"/>
              <w:textAlignment w:val="baseline"/>
              <w:rPr>
                <w:rFonts w:eastAsia="Times New Roman" w:cs="Times New Roman"/>
                <w:szCs w:val="24"/>
                <w:lang w:eastAsia="nb-NO"/>
              </w:rPr>
            </w:pPr>
            <w:r w:rsidRPr="006A28A4">
              <w:rPr>
                <w:rFonts w:eastAsia="Times New Roman" w:cs="Times New Roman"/>
                <w:szCs w:val="24"/>
                <w:lang w:eastAsia="nb-NO"/>
              </w:rPr>
              <w:t>Kapasitet</w:t>
            </w:r>
          </w:p>
          <w:p w14:paraId="189AFF05" w14:textId="14218016" w:rsidR="00F10E24" w:rsidRPr="006A28A4" w:rsidRDefault="00F10E24" w:rsidP="00F10E24">
            <w:pPr>
              <w:numPr>
                <w:ilvl w:val="0"/>
                <w:numId w:val="6"/>
              </w:numPr>
              <w:overflowPunct w:val="0"/>
              <w:autoSpaceDE w:val="0"/>
              <w:autoSpaceDN w:val="0"/>
              <w:adjustRightInd w:val="0"/>
              <w:spacing w:after="0" w:line="240" w:lineRule="auto"/>
              <w:textAlignment w:val="baseline"/>
              <w:rPr>
                <w:rFonts w:eastAsia="Times New Roman" w:cstheme="minorHAnsi"/>
                <w:sz w:val="20"/>
                <w:szCs w:val="20"/>
                <w:lang w:eastAsia="nb-NO"/>
              </w:rPr>
            </w:pPr>
            <w:r w:rsidRPr="006A28A4">
              <w:rPr>
                <w:rFonts w:eastAsia="Times New Roman" w:cs="Times New Roman"/>
                <w:szCs w:val="24"/>
                <w:lang w:eastAsia="nb-NO"/>
              </w:rPr>
              <w:t>Gang</w:t>
            </w:r>
            <w:r w:rsidR="00543BBF" w:rsidRPr="006A28A4">
              <w:rPr>
                <w:rFonts w:eastAsia="Times New Roman" w:cs="Times New Roman"/>
                <w:szCs w:val="24"/>
                <w:lang w:eastAsia="nb-NO"/>
              </w:rPr>
              <w:t>-</w:t>
            </w:r>
            <w:r w:rsidRPr="006A28A4">
              <w:rPr>
                <w:rFonts w:eastAsia="Times New Roman" w:cs="Times New Roman"/>
                <w:szCs w:val="24"/>
                <w:lang w:eastAsia="nb-NO"/>
              </w:rPr>
              <w:t xml:space="preserve"> og sykkelvei</w:t>
            </w:r>
            <w:r w:rsidR="000A768F">
              <w:rPr>
                <w:rFonts w:eastAsia="Times New Roman" w:cs="Times New Roman"/>
                <w:szCs w:val="24"/>
                <w:lang w:eastAsia="nb-NO"/>
              </w:rPr>
              <w:t xml:space="preserve">, </w:t>
            </w:r>
          </w:p>
          <w:p w14:paraId="05D159E4" w14:textId="77777777" w:rsidR="00F10E24" w:rsidRPr="00DA6BBB" w:rsidRDefault="00F10E24" w:rsidP="00F10E24">
            <w:pPr>
              <w:numPr>
                <w:ilvl w:val="0"/>
                <w:numId w:val="6"/>
              </w:numPr>
              <w:overflowPunct w:val="0"/>
              <w:autoSpaceDE w:val="0"/>
              <w:autoSpaceDN w:val="0"/>
              <w:adjustRightInd w:val="0"/>
              <w:spacing w:after="0" w:line="240" w:lineRule="auto"/>
              <w:textAlignment w:val="baseline"/>
              <w:rPr>
                <w:rFonts w:eastAsia="Times New Roman" w:cstheme="minorHAnsi"/>
                <w:szCs w:val="20"/>
                <w:lang w:eastAsia="nb-NO"/>
              </w:rPr>
            </w:pPr>
            <w:r w:rsidRPr="006A28A4">
              <w:rPr>
                <w:rFonts w:eastAsia="Times New Roman" w:cs="Times New Roman"/>
                <w:szCs w:val="24"/>
                <w:lang w:eastAsia="nb-NO"/>
              </w:rPr>
              <w:t>Snuareal</w:t>
            </w:r>
          </w:p>
          <w:p w14:paraId="7E7AEF64" w14:textId="77777777" w:rsidR="00DA6BBB" w:rsidRPr="00DA6BBB" w:rsidRDefault="00DA6BBB" w:rsidP="00F10E24">
            <w:pPr>
              <w:numPr>
                <w:ilvl w:val="0"/>
                <w:numId w:val="6"/>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imes New Roman"/>
                <w:szCs w:val="24"/>
                <w:lang w:eastAsia="nb-NO"/>
              </w:rPr>
              <w:t>Sykkelskur/-stativer</w:t>
            </w:r>
          </w:p>
          <w:p w14:paraId="0D360F7A" w14:textId="356F207A" w:rsidR="00DA6BBB" w:rsidRPr="006A28A4" w:rsidRDefault="00DA6BBB" w:rsidP="00F10E24">
            <w:pPr>
              <w:numPr>
                <w:ilvl w:val="0"/>
                <w:numId w:val="6"/>
              </w:numPr>
              <w:overflowPunct w:val="0"/>
              <w:autoSpaceDE w:val="0"/>
              <w:autoSpaceDN w:val="0"/>
              <w:adjustRightInd w:val="0"/>
              <w:spacing w:after="0" w:line="240" w:lineRule="auto"/>
              <w:textAlignment w:val="baseline"/>
              <w:rPr>
                <w:rFonts w:eastAsia="Times New Roman" w:cstheme="minorHAnsi"/>
                <w:szCs w:val="20"/>
                <w:lang w:eastAsia="nb-NO"/>
              </w:rPr>
            </w:pPr>
            <w:r>
              <w:rPr>
                <w:rFonts w:eastAsia="Times New Roman" w:cs="Times New Roman"/>
                <w:szCs w:val="24"/>
                <w:lang w:eastAsia="nb-NO"/>
              </w:rPr>
              <w:t>Bildelingsordning</w:t>
            </w:r>
          </w:p>
        </w:tc>
        <w:tc>
          <w:tcPr>
            <w:tcW w:w="2929" w:type="dxa"/>
          </w:tcPr>
          <w:p w14:paraId="6DFC78AF" w14:textId="77777777" w:rsidR="00F10E24" w:rsidRPr="005128A4" w:rsidRDefault="00F10E24" w:rsidP="00F10E24">
            <w:pPr>
              <w:overflowPunct w:val="0"/>
              <w:autoSpaceDE w:val="0"/>
              <w:autoSpaceDN w:val="0"/>
              <w:adjustRightInd w:val="0"/>
              <w:spacing w:line="240" w:lineRule="auto"/>
              <w:textAlignment w:val="baseline"/>
              <w:rPr>
                <w:rFonts w:eastAsia="Times New Roman" w:cstheme="minorHAnsi"/>
                <w:szCs w:val="20"/>
                <w:lang w:eastAsia="nb-NO"/>
              </w:rPr>
            </w:pPr>
          </w:p>
        </w:tc>
        <w:tc>
          <w:tcPr>
            <w:tcW w:w="3260" w:type="dxa"/>
          </w:tcPr>
          <w:p w14:paraId="1C518A6F" w14:textId="77777777" w:rsidR="00E561D9" w:rsidRDefault="00E561D9" w:rsidP="00E561D9">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F3873D3" w14:textId="77777777" w:rsidR="00E561D9" w:rsidRPr="000018D7" w:rsidRDefault="00E561D9" w:rsidP="00E561D9">
            <w:pPr>
              <w:overflowPunct w:val="0"/>
              <w:autoSpaceDE w:val="0"/>
              <w:autoSpaceDN w:val="0"/>
              <w:adjustRightInd w:val="0"/>
              <w:spacing w:after="0" w:line="240" w:lineRule="auto"/>
              <w:textAlignment w:val="baseline"/>
              <w:rPr>
                <w:rFonts w:eastAsia="Times New Roman" w:cstheme="minorHAnsi"/>
                <w:lang w:eastAsia="nb-NO"/>
              </w:rPr>
            </w:pPr>
            <w:r w:rsidRPr="000018D7">
              <w:rPr>
                <w:rFonts w:eastAsia="Times New Roman" w:cstheme="minorHAnsi"/>
                <w:lang w:eastAsia="nb-NO"/>
              </w:rPr>
              <w:t>Det er mulighet for leie trafikkradar til trafikkmåling av både personer og biler av Enebakk kommune.</w:t>
            </w:r>
          </w:p>
          <w:p w14:paraId="33C06C00" w14:textId="76D3B8B5" w:rsidR="00E561D9" w:rsidRPr="00E80B73" w:rsidRDefault="00E561D9" w:rsidP="00E561D9">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sidRPr="000018D7">
              <w:rPr>
                <w:rFonts w:eastAsia="Times New Roman" w:cs="Times New Roman"/>
                <w:szCs w:val="20"/>
                <w:lang w:eastAsia="nb-NO"/>
              </w:rPr>
              <w:t xml:space="preserve">Kontakt </w:t>
            </w:r>
            <w:r w:rsidR="00C561BD">
              <w:rPr>
                <w:rFonts w:eastAsia="Times New Roman" w:cs="Times New Roman"/>
                <w:szCs w:val="20"/>
                <w:lang w:eastAsia="nb-NO"/>
              </w:rPr>
              <w:t>enhet for eiendom</w:t>
            </w:r>
            <w:r w:rsidR="00E11FA5">
              <w:rPr>
                <w:rFonts w:eastAsia="Times New Roman" w:cs="Times New Roman"/>
                <w:szCs w:val="20"/>
                <w:lang w:eastAsia="nb-NO"/>
              </w:rPr>
              <w:t>sforvaltning</w:t>
            </w:r>
            <w:r w:rsidR="00C561BD">
              <w:rPr>
                <w:rFonts w:eastAsia="Times New Roman" w:cs="Times New Roman"/>
                <w:szCs w:val="20"/>
                <w:lang w:eastAsia="nb-NO"/>
              </w:rPr>
              <w:t xml:space="preserve"> og kom</w:t>
            </w:r>
            <w:r w:rsidR="00E11FA5">
              <w:rPr>
                <w:rFonts w:eastAsia="Times New Roman" w:cs="Times New Roman"/>
                <w:szCs w:val="20"/>
                <w:lang w:eastAsia="nb-NO"/>
              </w:rPr>
              <w:t>m</w:t>
            </w:r>
            <w:r w:rsidR="00C561BD">
              <w:rPr>
                <w:rFonts w:eastAsia="Times New Roman" w:cs="Times New Roman"/>
                <w:szCs w:val="20"/>
                <w:lang w:eastAsia="nb-NO"/>
              </w:rPr>
              <w:t>unalteknikk</w:t>
            </w:r>
            <w:r w:rsidR="002C2061">
              <w:rPr>
                <w:rFonts w:eastAsia="Times New Roman" w:cs="Times New Roman"/>
                <w:szCs w:val="20"/>
                <w:lang w:eastAsia="nb-NO"/>
              </w:rPr>
              <w:t xml:space="preserve"> (EKT)</w:t>
            </w:r>
            <w:r w:rsidR="00C561BD">
              <w:rPr>
                <w:rFonts w:eastAsia="Times New Roman" w:cs="Times New Roman"/>
                <w:szCs w:val="20"/>
                <w:lang w:eastAsia="nb-NO"/>
              </w:rPr>
              <w:t>.</w:t>
            </w:r>
          </w:p>
          <w:p w14:paraId="09AEC8B7" w14:textId="5E130FC9" w:rsidR="00701A2C" w:rsidRPr="00701A2C" w:rsidRDefault="00701A2C" w:rsidP="00F10E24">
            <w:pPr>
              <w:overflowPunct w:val="0"/>
              <w:autoSpaceDE w:val="0"/>
              <w:autoSpaceDN w:val="0"/>
              <w:adjustRightInd w:val="0"/>
              <w:spacing w:after="0" w:line="240" w:lineRule="auto"/>
              <w:textAlignment w:val="baseline"/>
              <w:rPr>
                <w:rFonts w:eastAsia="Times New Roman" w:cs="Times New Roman"/>
                <w:color w:val="FF0000"/>
                <w:szCs w:val="20"/>
                <w:highlight w:val="yellow"/>
                <w:lang w:eastAsia="nb-NO"/>
              </w:rPr>
            </w:pPr>
          </w:p>
        </w:tc>
      </w:tr>
      <w:tr w:rsidR="00F10E24" w14:paraId="5611C1AA" w14:textId="77777777" w:rsidTr="00F10E24">
        <w:trPr>
          <w:gridAfter w:val="1"/>
          <w:wAfter w:w="48" w:type="dxa"/>
        </w:trPr>
        <w:tc>
          <w:tcPr>
            <w:tcW w:w="3114" w:type="dxa"/>
          </w:tcPr>
          <w:p w14:paraId="482DE017" w14:textId="77777777" w:rsidR="00F10E24" w:rsidRPr="006A28A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lang w:eastAsia="nb-NO"/>
              </w:rPr>
            </w:pPr>
            <w:r w:rsidRPr="006A28A4">
              <w:rPr>
                <w:rFonts w:eastAsia="Times New Roman" w:cs="Times New Roman"/>
                <w:lang w:eastAsia="nb-NO"/>
              </w:rPr>
              <w:t>Klima- og energi</w:t>
            </w:r>
          </w:p>
          <w:p w14:paraId="22FAB7BC" w14:textId="77777777" w:rsidR="00F10E24" w:rsidRPr="006A28A4" w:rsidRDefault="00F10E24" w:rsidP="00F10E24">
            <w:pPr>
              <w:numPr>
                <w:ilvl w:val="0"/>
                <w:numId w:val="12"/>
              </w:numPr>
              <w:overflowPunct w:val="0"/>
              <w:autoSpaceDE w:val="0"/>
              <w:autoSpaceDN w:val="0"/>
              <w:adjustRightInd w:val="0"/>
              <w:spacing w:after="0" w:line="240" w:lineRule="auto"/>
              <w:textAlignment w:val="baseline"/>
              <w:rPr>
                <w:rFonts w:eastAsia="Times New Roman" w:cs="Times New Roman"/>
                <w:lang w:eastAsia="nb-NO"/>
              </w:rPr>
            </w:pPr>
            <w:r w:rsidRPr="006A28A4">
              <w:rPr>
                <w:rFonts w:eastAsia="Times New Roman" w:cs="Times New Roman"/>
                <w:lang w:eastAsia="nb-NO"/>
              </w:rPr>
              <w:t>El-billading</w:t>
            </w:r>
          </w:p>
          <w:p w14:paraId="076777EC" w14:textId="77777777" w:rsidR="00F10E24" w:rsidRPr="006A28A4" w:rsidRDefault="00F10E24" w:rsidP="00F10E24">
            <w:pPr>
              <w:numPr>
                <w:ilvl w:val="0"/>
                <w:numId w:val="12"/>
              </w:numPr>
              <w:overflowPunct w:val="0"/>
              <w:autoSpaceDE w:val="0"/>
              <w:autoSpaceDN w:val="0"/>
              <w:adjustRightInd w:val="0"/>
              <w:spacing w:after="0" w:line="240" w:lineRule="auto"/>
              <w:textAlignment w:val="baseline"/>
              <w:rPr>
                <w:rFonts w:eastAsia="Times New Roman" w:cs="Times New Roman"/>
                <w:lang w:eastAsia="nb-NO"/>
              </w:rPr>
            </w:pPr>
            <w:r w:rsidRPr="006A28A4">
              <w:rPr>
                <w:rFonts w:eastAsia="Times New Roman" w:cs="Times New Roman"/>
                <w:lang w:eastAsia="nb-NO"/>
              </w:rPr>
              <w:t>Fjernvarme</w:t>
            </w:r>
          </w:p>
          <w:p w14:paraId="27705D4C" w14:textId="77777777" w:rsidR="00F10E24" w:rsidRPr="006A28A4" w:rsidRDefault="00F10E24" w:rsidP="00F10E24">
            <w:pPr>
              <w:numPr>
                <w:ilvl w:val="0"/>
                <w:numId w:val="12"/>
              </w:numPr>
              <w:overflowPunct w:val="0"/>
              <w:autoSpaceDE w:val="0"/>
              <w:autoSpaceDN w:val="0"/>
              <w:adjustRightInd w:val="0"/>
              <w:spacing w:after="0" w:line="240" w:lineRule="auto"/>
              <w:textAlignment w:val="baseline"/>
              <w:rPr>
                <w:rFonts w:eastAsia="Times New Roman" w:cs="Times New Roman"/>
                <w:lang w:eastAsia="nb-NO"/>
              </w:rPr>
            </w:pPr>
            <w:r w:rsidRPr="006A28A4">
              <w:rPr>
                <w:rFonts w:eastAsia="Times New Roman" w:cs="Times New Roman"/>
                <w:lang w:eastAsia="nb-NO"/>
              </w:rPr>
              <w:t>Bioenergi</w:t>
            </w:r>
          </w:p>
          <w:p w14:paraId="1CB7E7CE" w14:textId="77777777" w:rsidR="00F10E24" w:rsidRPr="006A28A4" w:rsidRDefault="00F10E24" w:rsidP="00F10E24">
            <w:pPr>
              <w:numPr>
                <w:ilvl w:val="0"/>
                <w:numId w:val="12"/>
              </w:numPr>
              <w:overflowPunct w:val="0"/>
              <w:autoSpaceDE w:val="0"/>
              <w:autoSpaceDN w:val="0"/>
              <w:adjustRightInd w:val="0"/>
              <w:spacing w:after="0" w:line="240" w:lineRule="auto"/>
              <w:textAlignment w:val="baseline"/>
              <w:rPr>
                <w:rFonts w:eastAsia="Times New Roman" w:cs="Times New Roman"/>
                <w:lang w:eastAsia="nb-NO"/>
              </w:rPr>
            </w:pPr>
            <w:r w:rsidRPr="006A28A4">
              <w:rPr>
                <w:rFonts w:eastAsia="Times New Roman" w:cs="Times New Roman"/>
                <w:lang w:eastAsia="nb-NO"/>
              </w:rPr>
              <w:t>Annet</w:t>
            </w:r>
          </w:p>
        </w:tc>
        <w:tc>
          <w:tcPr>
            <w:tcW w:w="2929" w:type="dxa"/>
          </w:tcPr>
          <w:p w14:paraId="56449058" w14:textId="77777777" w:rsidR="00F10E24" w:rsidRPr="00F10E24" w:rsidRDefault="00F10E24" w:rsidP="00F10E24">
            <w:pPr>
              <w:numPr>
                <w:ilvl w:val="12"/>
                <w:numId w:val="0"/>
              </w:numPr>
              <w:overflowPunct w:val="0"/>
              <w:autoSpaceDE w:val="0"/>
              <w:autoSpaceDN w:val="0"/>
              <w:adjustRightInd w:val="0"/>
              <w:spacing w:after="0" w:line="240" w:lineRule="auto"/>
              <w:textAlignment w:val="baseline"/>
              <w:rPr>
                <w:rFonts w:eastAsia="Times New Roman" w:cs="Times New Roman"/>
                <w:lang w:eastAsia="nb-NO"/>
              </w:rPr>
            </w:pPr>
          </w:p>
        </w:tc>
        <w:tc>
          <w:tcPr>
            <w:tcW w:w="3260" w:type="dxa"/>
          </w:tcPr>
          <w:p w14:paraId="1F6256E3" w14:textId="4F3B5689" w:rsidR="00273DDD" w:rsidRPr="00273DDD" w:rsidRDefault="002431F1" w:rsidP="00273DDD">
            <w:pPr>
              <w:numPr>
                <w:ilvl w:val="12"/>
                <w:numId w:val="0"/>
              </w:numPr>
              <w:overflowPunct w:val="0"/>
              <w:autoSpaceDE w:val="0"/>
              <w:autoSpaceDN w:val="0"/>
              <w:adjustRightInd w:val="0"/>
              <w:spacing w:after="0" w:line="240" w:lineRule="auto"/>
              <w:textAlignment w:val="baseline"/>
              <w:rPr>
                <w:rFonts w:eastAsia="Times New Roman" w:cs="Times New Roman"/>
                <w:lang w:eastAsia="nb-NO"/>
              </w:rPr>
            </w:pPr>
            <w:hyperlink r:id="rId36" w:history="1">
              <w:r w:rsidR="00273DDD" w:rsidRPr="00150368">
                <w:rPr>
                  <w:rStyle w:val="Hyperkobling"/>
                  <w:rFonts w:eastAsia="Times New Roman" w:cs="Times New Roman"/>
                  <w:lang w:eastAsia="nb-NO"/>
                </w:rPr>
                <w:t xml:space="preserve">Klima- og </w:t>
              </w:r>
              <w:r w:rsidR="00150368" w:rsidRPr="00150368">
                <w:rPr>
                  <w:rStyle w:val="Hyperkobling"/>
                  <w:rFonts w:eastAsia="Times New Roman" w:cs="Times New Roman"/>
                  <w:lang w:eastAsia="nb-NO"/>
                </w:rPr>
                <w:t>miljø</w:t>
              </w:r>
              <w:r w:rsidR="00273DDD" w:rsidRPr="00150368">
                <w:rPr>
                  <w:rStyle w:val="Hyperkobling"/>
                  <w:rFonts w:eastAsia="Times New Roman" w:cs="Times New Roman"/>
                  <w:lang w:eastAsia="nb-NO"/>
                </w:rPr>
                <w:t xml:space="preserve">plan </w:t>
              </w:r>
              <w:r w:rsidR="00B55BAF" w:rsidRPr="00150368">
                <w:rPr>
                  <w:rStyle w:val="Hyperkobling"/>
                  <w:rFonts w:eastAsia="Times New Roman" w:cs="Times New Roman"/>
                  <w:lang w:eastAsia="nb-NO"/>
                </w:rPr>
                <w:t>2020-2024</w:t>
              </w:r>
            </w:hyperlink>
            <w:r w:rsidR="00273DDD" w:rsidRPr="00273DDD">
              <w:rPr>
                <w:rFonts w:eastAsia="Times New Roman" w:cs="Times New Roman"/>
                <w:lang w:eastAsia="nb-NO"/>
              </w:rPr>
              <w:t xml:space="preserve"> </w:t>
            </w:r>
          </w:p>
          <w:p w14:paraId="1AAC10EB" w14:textId="77777777" w:rsidR="00F10E24" w:rsidRPr="00F10E24" w:rsidRDefault="00F10E24" w:rsidP="00F10E24">
            <w:pPr>
              <w:tabs>
                <w:tab w:val="left" w:pos="1002"/>
              </w:tabs>
              <w:rPr>
                <w:rFonts w:eastAsia="Times New Roman" w:cs="Times New Roman"/>
                <w:lang w:eastAsia="nb-NO"/>
              </w:rPr>
            </w:pPr>
            <w:r w:rsidRPr="00F10E24">
              <w:rPr>
                <w:rFonts w:eastAsia="Times New Roman" w:cs="Times New Roman"/>
                <w:lang w:eastAsia="nb-NO"/>
              </w:rPr>
              <w:tab/>
            </w:r>
          </w:p>
        </w:tc>
      </w:tr>
      <w:tr w:rsidR="00F10E24" w14:paraId="04EC1E5D" w14:textId="77777777" w:rsidTr="00F10E24">
        <w:trPr>
          <w:gridAfter w:val="1"/>
          <w:wAfter w:w="48" w:type="dxa"/>
        </w:trPr>
        <w:tc>
          <w:tcPr>
            <w:tcW w:w="3114" w:type="dxa"/>
          </w:tcPr>
          <w:p w14:paraId="023F7CBD" w14:textId="45A428E1" w:rsidR="00F10E24" w:rsidRPr="00F10E24" w:rsidRDefault="002C1D26" w:rsidP="00F10E24">
            <w:pPr>
              <w:numPr>
                <w:ilvl w:val="12"/>
                <w:numId w:val="0"/>
              </w:numPr>
              <w:overflowPunct w:val="0"/>
              <w:autoSpaceDE w:val="0"/>
              <w:autoSpaceDN w:val="0"/>
              <w:adjustRightInd w:val="0"/>
              <w:spacing w:after="0" w:line="240" w:lineRule="auto"/>
              <w:textAlignment w:val="baseline"/>
              <w:rPr>
                <w:rFonts w:eastAsia="Times New Roman" w:cs="Times New Roman"/>
                <w:lang w:eastAsia="nb-NO"/>
              </w:rPr>
            </w:pPr>
            <w:r>
              <w:rPr>
                <w:rFonts w:eastAsia="Times New Roman" w:cs="Times New Roman"/>
                <w:lang w:eastAsia="nb-NO"/>
              </w:rPr>
              <w:lastRenderedPageBreak/>
              <w:t>ROS-</w:t>
            </w:r>
            <w:r w:rsidR="00F10E24" w:rsidRPr="00F10E24">
              <w:rPr>
                <w:rFonts w:eastAsia="Times New Roman" w:cs="Times New Roman"/>
                <w:lang w:eastAsia="nb-NO"/>
              </w:rPr>
              <w:t xml:space="preserve"> analyse </w:t>
            </w:r>
          </w:p>
          <w:p w14:paraId="58A11A4D"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Grunnforhold</w:t>
            </w:r>
          </w:p>
          <w:p w14:paraId="377AEC4B"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Rasfare </w:t>
            </w:r>
          </w:p>
          <w:p w14:paraId="01C7CE72"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Kvikkleire </w:t>
            </w:r>
          </w:p>
          <w:p w14:paraId="69478CAE"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Flom </w:t>
            </w:r>
          </w:p>
          <w:p w14:paraId="78ECE1ED"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Radon</w:t>
            </w:r>
          </w:p>
          <w:p w14:paraId="32A43576"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Beredskap</w:t>
            </w:r>
          </w:p>
          <w:p w14:paraId="60A3CD27"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Forurensing</w:t>
            </w:r>
          </w:p>
          <w:p w14:paraId="0702307B"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Støy</w:t>
            </w:r>
          </w:p>
          <w:p w14:paraId="7A0A93F4" w14:textId="77777777" w:rsidR="00F10E24" w:rsidRPr="00F10E24" w:rsidRDefault="00F10E24" w:rsidP="00F10E24">
            <w:pPr>
              <w:numPr>
                <w:ilvl w:val="0"/>
                <w:numId w:val="13"/>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Slokkevann/hydranter</w:t>
            </w:r>
          </w:p>
          <w:p w14:paraId="02DAFD77" w14:textId="77777777" w:rsidR="00F10E24" w:rsidRPr="00F10E24" w:rsidRDefault="00F10E24" w:rsidP="00F10E24">
            <w:pPr>
              <w:numPr>
                <w:ilvl w:val="0"/>
                <w:numId w:val="14"/>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Tilgjengelighet for redningsbiler</w:t>
            </w:r>
          </w:p>
          <w:p w14:paraId="263A8198" w14:textId="77777777" w:rsidR="00F10E24" w:rsidRPr="00F10E24" w:rsidRDefault="00F10E24" w:rsidP="00F10E24">
            <w:pPr>
              <w:numPr>
                <w:ilvl w:val="0"/>
                <w:numId w:val="14"/>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Trafikksituasjon</w:t>
            </w:r>
          </w:p>
          <w:p w14:paraId="2D8A6303" w14:textId="77777777" w:rsidR="00F10E24" w:rsidRPr="00F10E24" w:rsidRDefault="00F10E24" w:rsidP="00F10E24">
            <w:pPr>
              <w:numPr>
                <w:ilvl w:val="0"/>
                <w:numId w:val="14"/>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Biologisk mangfold</w:t>
            </w:r>
          </w:p>
          <w:p w14:paraId="31053CD0" w14:textId="77777777" w:rsidR="00F10E24" w:rsidRPr="00F10E24" w:rsidRDefault="00F10E24" w:rsidP="00F10E24">
            <w:pPr>
              <w:numPr>
                <w:ilvl w:val="0"/>
                <w:numId w:val="14"/>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Kulturminner</w:t>
            </w:r>
          </w:p>
          <w:p w14:paraId="30FABF6C" w14:textId="77777777" w:rsidR="00F10E24" w:rsidRPr="00F10E24" w:rsidRDefault="00F10E24" w:rsidP="00F10E24">
            <w:pPr>
              <w:numPr>
                <w:ilvl w:val="0"/>
                <w:numId w:val="14"/>
              </w:numPr>
              <w:tabs>
                <w:tab w:val="left" w:pos="720"/>
              </w:tabs>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Annet relevant for planområdet</w:t>
            </w:r>
          </w:p>
        </w:tc>
        <w:tc>
          <w:tcPr>
            <w:tcW w:w="2929" w:type="dxa"/>
          </w:tcPr>
          <w:p w14:paraId="1E8E4D21"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5431BBFC"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NGUs grunnfjellkart og løsmassekart</w:t>
            </w:r>
          </w:p>
          <w:p w14:paraId="130599F3"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58EFCC3A"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NVEs skredkart og flomsonekart. </w:t>
            </w:r>
          </w:p>
          <w:p w14:paraId="027ABBD2"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6ADF03FE" w14:textId="77777777" w:rsidR="00C85C73" w:rsidRPr="00F10E24" w:rsidRDefault="002431F1" w:rsidP="00C85C73">
            <w:pPr>
              <w:overflowPunct w:val="0"/>
              <w:autoSpaceDE w:val="0"/>
              <w:autoSpaceDN w:val="0"/>
              <w:adjustRightInd w:val="0"/>
              <w:spacing w:after="0" w:line="240" w:lineRule="auto"/>
              <w:textAlignment w:val="baseline"/>
              <w:rPr>
                <w:rFonts w:eastAsia="Times New Roman" w:cstheme="minorHAnsi"/>
                <w:szCs w:val="24"/>
                <w:lang w:eastAsia="nb-NO"/>
              </w:rPr>
            </w:pPr>
            <w:hyperlink r:id="rId37" w:history="1">
              <w:r w:rsidR="00C85C73" w:rsidRPr="00866BC2">
                <w:rPr>
                  <w:rStyle w:val="Hyperkobling"/>
                  <w:rFonts w:eastAsia="Times New Roman" w:cstheme="minorHAnsi"/>
                  <w:szCs w:val="24"/>
                  <w:lang w:eastAsia="nb-NO"/>
                </w:rPr>
                <w:t>Origo (kommunens karttjeneste)</w:t>
              </w:r>
            </w:hyperlink>
          </w:p>
          <w:p w14:paraId="4B2F05BA"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65FB822A"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tc>
        <w:tc>
          <w:tcPr>
            <w:tcW w:w="3260" w:type="dxa"/>
          </w:tcPr>
          <w:p w14:paraId="7CBD7E0A" w14:textId="77777777" w:rsidR="00F10E24" w:rsidRPr="00F10E24" w:rsidRDefault="00F10E24" w:rsidP="00F10E24">
            <w:pPr>
              <w:overflowPunct w:val="0"/>
              <w:autoSpaceDE w:val="0"/>
              <w:autoSpaceDN w:val="0"/>
              <w:adjustRightInd w:val="0"/>
              <w:spacing w:after="0" w:line="240" w:lineRule="auto"/>
              <w:textAlignment w:val="baseline"/>
            </w:pPr>
            <w:r w:rsidRPr="00F10E24">
              <w:rPr>
                <w:rFonts w:eastAsia="Times New Roman" w:cs="Times New Roman"/>
                <w:lang w:eastAsia="nb-NO"/>
              </w:rPr>
              <w:t>Kommunen anbefaler å benytte veileder fra DSB:</w:t>
            </w:r>
            <w:r w:rsidRPr="00F10E24">
              <w:t xml:space="preserve"> </w:t>
            </w:r>
          </w:p>
          <w:p w14:paraId="0C993E59" w14:textId="77777777" w:rsidR="00F10E24" w:rsidRPr="00F10E24" w:rsidRDefault="002431F1" w:rsidP="00F10E24">
            <w:pPr>
              <w:overflowPunct w:val="0"/>
              <w:autoSpaceDE w:val="0"/>
              <w:autoSpaceDN w:val="0"/>
              <w:adjustRightInd w:val="0"/>
              <w:spacing w:after="0" w:line="240" w:lineRule="auto"/>
              <w:textAlignment w:val="baseline"/>
              <w:rPr>
                <w:rFonts w:eastAsia="Times New Roman" w:cs="Times New Roman"/>
                <w:color w:val="FF0000"/>
                <w:lang w:eastAsia="nb-NO"/>
              </w:rPr>
            </w:pPr>
            <w:hyperlink r:id="rId38" w:anchor="/" w:history="1">
              <w:r w:rsidR="00F10E24" w:rsidRPr="00F10E24">
                <w:rPr>
                  <w:rStyle w:val="Hyperkobling"/>
                  <w:rFonts w:eastAsia="Times New Roman" w:cs="Times New Roman"/>
                  <w:lang w:eastAsia="nb-NO"/>
                </w:rPr>
                <w:t>Samfunnssikkerhet i kommunens arealplanlegging (2017)</w:t>
              </w:r>
            </w:hyperlink>
          </w:p>
          <w:p w14:paraId="6DF9816B" w14:textId="77777777" w:rsid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17E6E2B4" w14:textId="77777777" w:rsidR="00F83122" w:rsidRPr="00F83122" w:rsidRDefault="00F83122" w:rsidP="00F83122">
            <w:pPr>
              <w:overflowPunct w:val="0"/>
              <w:autoSpaceDE w:val="0"/>
              <w:autoSpaceDN w:val="0"/>
              <w:adjustRightInd w:val="0"/>
              <w:spacing w:after="0" w:line="240" w:lineRule="auto"/>
              <w:textAlignment w:val="baseline"/>
              <w:rPr>
                <w:rFonts w:eastAsia="Times New Roman" w:cs="Times New Roman"/>
                <w:lang w:eastAsia="nb-NO"/>
              </w:rPr>
            </w:pPr>
            <w:r w:rsidRPr="00F83122">
              <w:rPr>
                <w:rFonts w:eastAsia="Times New Roman" w:cs="Times New Roman"/>
                <w:lang w:eastAsia="nb-NO"/>
              </w:rPr>
              <w:t xml:space="preserve">Kommuneplanbestemmelse pkt. 2.16. </w:t>
            </w:r>
          </w:p>
          <w:p w14:paraId="0F93DE8C" w14:textId="77777777" w:rsidR="00F83122" w:rsidRPr="00F10E24" w:rsidRDefault="00F83122" w:rsidP="00F10E24">
            <w:pPr>
              <w:overflowPunct w:val="0"/>
              <w:autoSpaceDE w:val="0"/>
              <w:autoSpaceDN w:val="0"/>
              <w:adjustRightInd w:val="0"/>
              <w:spacing w:after="0" w:line="240" w:lineRule="auto"/>
              <w:textAlignment w:val="baseline"/>
              <w:rPr>
                <w:rFonts w:eastAsia="Times New Roman" w:cs="Times New Roman"/>
                <w:lang w:eastAsia="nb-NO"/>
              </w:rPr>
            </w:pPr>
          </w:p>
          <w:p w14:paraId="36CD5B74"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Veileder til retningslinje for behandling av støy i arealplanlegging </w:t>
            </w:r>
            <w:hyperlink r:id="rId39" w:history="1">
              <w:r w:rsidRPr="00F10E24">
                <w:rPr>
                  <w:rStyle w:val="Hyperkobling"/>
                  <w:rFonts w:eastAsia="Times New Roman" w:cs="Times New Roman"/>
                  <w:lang w:eastAsia="nb-NO"/>
                </w:rPr>
                <w:t>T-1442</w:t>
              </w:r>
            </w:hyperlink>
          </w:p>
          <w:p w14:paraId="7F3A4CA0"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7A9A8E02" w14:textId="5C3374F7" w:rsidR="00F10E24" w:rsidRPr="00B12789" w:rsidRDefault="00B12789" w:rsidP="00F10E24">
            <w:pPr>
              <w:overflowPunct w:val="0"/>
              <w:autoSpaceDE w:val="0"/>
              <w:autoSpaceDN w:val="0"/>
              <w:adjustRightInd w:val="0"/>
              <w:spacing w:after="0" w:line="240" w:lineRule="auto"/>
              <w:textAlignment w:val="baseline"/>
              <w:rPr>
                <w:rStyle w:val="Hyperkobling"/>
                <w:rFonts w:eastAsia="Times New Roman" w:cs="Times New Roman"/>
                <w:lang w:eastAsia="nb-NO"/>
              </w:rPr>
            </w:pPr>
            <w:r>
              <w:rPr>
                <w:rFonts w:eastAsia="Times New Roman" w:cs="Times New Roman"/>
                <w:lang w:eastAsia="nb-NO"/>
              </w:rPr>
              <w:fldChar w:fldCharType="begin"/>
            </w:r>
            <w:r>
              <w:rPr>
                <w:rFonts w:eastAsia="Times New Roman" w:cs="Times New Roman"/>
                <w:lang w:eastAsia="nb-NO"/>
              </w:rPr>
              <w:instrText xml:space="preserve"> HYPERLINK "https://www.regjeringen.no/no/dokumenter/retningslinje-for-behandling-av-stoy-i-arealplanlegging/id2857574/" </w:instrText>
            </w:r>
            <w:r>
              <w:rPr>
                <w:rFonts w:eastAsia="Times New Roman" w:cs="Times New Roman"/>
                <w:lang w:eastAsia="nb-NO"/>
              </w:rPr>
              <w:fldChar w:fldCharType="separate"/>
            </w:r>
            <w:r w:rsidR="00F10E24" w:rsidRPr="00B12789">
              <w:rPr>
                <w:rStyle w:val="Hyperkobling"/>
                <w:rFonts w:eastAsia="Times New Roman" w:cs="Times New Roman"/>
                <w:lang w:eastAsia="nb-NO"/>
              </w:rPr>
              <w:t>Retningslinje for behandling av støy i arealplanlegging T-1442</w:t>
            </w:r>
          </w:p>
          <w:p w14:paraId="1646D48C" w14:textId="32B85180" w:rsidR="00F10E24" w:rsidRPr="00F10E24" w:rsidRDefault="00B12789" w:rsidP="00F10E24">
            <w:pPr>
              <w:overflowPunct w:val="0"/>
              <w:autoSpaceDE w:val="0"/>
              <w:autoSpaceDN w:val="0"/>
              <w:adjustRightInd w:val="0"/>
              <w:spacing w:after="0" w:line="240" w:lineRule="auto"/>
              <w:textAlignment w:val="baseline"/>
              <w:rPr>
                <w:rFonts w:eastAsia="Times New Roman" w:cs="Times New Roman"/>
                <w:lang w:eastAsia="nb-NO"/>
              </w:rPr>
            </w:pPr>
            <w:r>
              <w:rPr>
                <w:rFonts w:eastAsia="Times New Roman" w:cs="Times New Roman"/>
                <w:lang w:eastAsia="nb-NO"/>
              </w:rPr>
              <w:fldChar w:fldCharType="end"/>
            </w:r>
          </w:p>
          <w:p w14:paraId="3654AF0A" w14:textId="77777777" w:rsidR="00F10E24" w:rsidRPr="00F10E24" w:rsidRDefault="002431F1" w:rsidP="00F10E24">
            <w:pPr>
              <w:overflowPunct w:val="0"/>
              <w:autoSpaceDE w:val="0"/>
              <w:autoSpaceDN w:val="0"/>
              <w:adjustRightInd w:val="0"/>
              <w:spacing w:after="0" w:line="240" w:lineRule="auto"/>
              <w:textAlignment w:val="baseline"/>
              <w:rPr>
                <w:rFonts w:eastAsia="Times New Roman" w:cs="Times New Roman"/>
                <w:lang w:eastAsia="nb-NO"/>
              </w:rPr>
            </w:pPr>
            <w:hyperlink r:id="rId40" w:history="1">
              <w:r w:rsidR="00F10E24" w:rsidRPr="00F10E24">
                <w:rPr>
                  <w:rStyle w:val="Hyperkobling"/>
                  <w:rFonts w:eastAsia="Times New Roman" w:cs="Times New Roman"/>
                  <w:lang w:eastAsia="nb-NO"/>
                </w:rPr>
                <w:t>Veileder for støyvurdering ved etablering av nærmiljøanlegg</w:t>
              </w:r>
            </w:hyperlink>
            <w:r w:rsidR="00F10E24" w:rsidRPr="00F10E24">
              <w:rPr>
                <w:rFonts w:eastAsia="Times New Roman" w:cs="Times New Roman"/>
                <w:lang w:eastAsia="nb-NO"/>
              </w:rPr>
              <w:t xml:space="preserve"> (2009)</w:t>
            </w:r>
          </w:p>
          <w:p w14:paraId="69CBE49A"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4E0DDD35" w14:textId="77777777" w:rsidR="00F10E24" w:rsidRPr="00F10E24" w:rsidRDefault="002431F1" w:rsidP="00F10E24">
            <w:pPr>
              <w:overflowPunct w:val="0"/>
              <w:autoSpaceDE w:val="0"/>
              <w:autoSpaceDN w:val="0"/>
              <w:adjustRightInd w:val="0"/>
              <w:spacing w:after="0" w:line="240" w:lineRule="auto"/>
              <w:textAlignment w:val="baseline"/>
              <w:rPr>
                <w:rFonts w:eastAsia="Times New Roman" w:cs="Times New Roman"/>
                <w:lang w:eastAsia="nb-NO"/>
              </w:rPr>
            </w:pPr>
            <w:hyperlink r:id="rId41" w:history="1">
              <w:r w:rsidR="00F10E24" w:rsidRPr="00F10E24">
                <w:rPr>
                  <w:rStyle w:val="Hyperkobling"/>
                  <w:rFonts w:eastAsia="Times New Roman" w:cs="Times New Roman"/>
                  <w:lang w:eastAsia="nb-NO"/>
                </w:rPr>
                <w:t>T- 1520 Retningslinje for behandling av luftkvalitet i arealplanlegging</w:t>
              </w:r>
            </w:hyperlink>
            <w:r w:rsidR="00F10E24" w:rsidRPr="00F10E24">
              <w:rPr>
                <w:rFonts w:eastAsia="Times New Roman" w:cs="Times New Roman"/>
                <w:lang w:eastAsia="nb-NO"/>
              </w:rPr>
              <w:t xml:space="preserve"> (2012)</w:t>
            </w:r>
          </w:p>
        </w:tc>
      </w:tr>
      <w:tr w:rsidR="00F10E24" w14:paraId="60D0C777" w14:textId="77777777" w:rsidTr="00F10E24">
        <w:trPr>
          <w:gridAfter w:val="1"/>
          <w:wAfter w:w="48" w:type="dxa"/>
        </w:trPr>
        <w:tc>
          <w:tcPr>
            <w:tcW w:w="3114" w:type="dxa"/>
          </w:tcPr>
          <w:p w14:paraId="71557CAC"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Universell utforming</w:t>
            </w:r>
          </w:p>
          <w:p w14:paraId="779CB6BC"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Inngangsparti/synlighet</w:t>
            </w:r>
          </w:p>
          <w:p w14:paraId="521B4BFF"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Uteområder</w:t>
            </w:r>
          </w:p>
          <w:p w14:paraId="7C3F5FA8"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Friområder</w:t>
            </w:r>
          </w:p>
          <w:p w14:paraId="2645B10F"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Turstier/dekke/stigning</w:t>
            </w:r>
          </w:p>
          <w:p w14:paraId="5AA65E32"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Parkering/lokalisering</w:t>
            </w:r>
          </w:p>
          <w:p w14:paraId="3B788486"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Stigning/bredde/dekke på GS vei/ atkomstvei</w:t>
            </w:r>
          </w:p>
          <w:p w14:paraId="1980D2C9"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proofErr w:type="spellStart"/>
            <w:r w:rsidRPr="00F10E24">
              <w:rPr>
                <w:rFonts w:eastAsia="Times New Roman" w:cs="Times New Roman"/>
                <w:lang w:eastAsia="nb-NO"/>
              </w:rPr>
              <w:t>Ledelinjer</w:t>
            </w:r>
            <w:proofErr w:type="spellEnd"/>
          </w:p>
          <w:p w14:paraId="7E233525"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Nedsenket gangfelt</w:t>
            </w:r>
          </w:p>
          <w:p w14:paraId="27BABB43"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Taktile skilt/plassering</w:t>
            </w:r>
          </w:p>
          <w:p w14:paraId="41AEC5B1"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Ramper</w:t>
            </w:r>
          </w:p>
          <w:p w14:paraId="68E2F4A9" w14:textId="77777777" w:rsidR="00F10E24" w:rsidRPr="00F10E24"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Beplanting/belysning</w:t>
            </w:r>
          </w:p>
          <w:p w14:paraId="18D4E701" w14:textId="1E9F1098" w:rsidR="00F10E24" w:rsidRPr="00801345" w:rsidRDefault="00F10E24" w:rsidP="00F10E24">
            <w:pPr>
              <w:numPr>
                <w:ilvl w:val="0"/>
                <w:numId w:val="15"/>
              </w:num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Antall boliger som antas å være universelt utformet</w:t>
            </w:r>
          </w:p>
        </w:tc>
        <w:tc>
          <w:tcPr>
            <w:tcW w:w="2929" w:type="dxa"/>
          </w:tcPr>
          <w:p w14:paraId="3AAECAD5"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tc>
        <w:tc>
          <w:tcPr>
            <w:tcW w:w="3260" w:type="dxa"/>
          </w:tcPr>
          <w:p w14:paraId="5EA8336E" w14:textId="77777777" w:rsidR="00F10E24" w:rsidRPr="00F10E24" w:rsidRDefault="002431F1" w:rsidP="00F10E24">
            <w:pPr>
              <w:spacing w:after="0" w:line="240" w:lineRule="auto"/>
              <w:rPr>
                <w:rFonts w:eastAsia="Times New Roman" w:cs="Times New Roman"/>
                <w:lang w:eastAsia="nb-NO"/>
              </w:rPr>
            </w:pPr>
            <w:hyperlink r:id="rId42" w:tgtFrame="_blank" w:tooltip="Universell utforming som kommunal strategi" w:history="1">
              <w:r w:rsidR="00F10E24" w:rsidRPr="005A4D62">
                <w:rPr>
                  <w:rFonts w:eastAsia="Times New Roman" w:cs="Times New Roman"/>
                  <w:color w:val="4472C4" w:themeColor="accent1"/>
                  <w:u w:val="single"/>
                  <w:lang w:eastAsia="nb-NO"/>
                </w:rPr>
                <w:t>Universell utforming som kommunal strategi</w:t>
              </w:r>
            </w:hyperlink>
            <w:r w:rsidR="00F10E24" w:rsidRPr="00F10E24">
              <w:rPr>
                <w:rFonts w:eastAsia="Times New Roman" w:cs="Times New Roman"/>
                <w:lang w:eastAsia="nb-NO"/>
              </w:rPr>
              <w:t xml:space="preserve"> (pdf)</w:t>
            </w:r>
          </w:p>
          <w:p w14:paraId="75C9EBEF" w14:textId="77777777" w:rsidR="00F10E24" w:rsidRPr="00F10E24" w:rsidRDefault="00F10E24" w:rsidP="00F10E24">
            <w:pPr>
              <w:spacing w:after="0" w:line="240" w:lineRule="auto"/>
              <w:rPr>
                <w:rFonts w:eastAsia="Times New Roman" w:cs="Times New Roman"/>
                <w:lang w:eastAsia="nb-NO"/>
              </w:rPr>
            </w:pPr>
          </w:p>
          <w:p w14:paraId="5E6D1C05" w14:textId="77777777" w:rsidR="00F10E24" w:rsidRPr="00F10E24" w:rsidRDefault="002431F1" w:rsidP="00F10E24">
            <w:pPr>
              <w:spacing w:after="0" w:line="240" w:lineRule="auto"/>
              <w:rPr>
                <w:rFonts w:eastAsia="Times New Roman" w:cs="Times New Roman"/>
                <w:lang w:eastAsia="nb-NO"/>
              </w:rPr>
            </w:pPr>
            <w:hyperlink r:id="rId43" w:tgtFrame="_blank" w:tooltip="Universell utforming og reguleringsbestemmelser (MD og NKF)" w:history="1">
              <w:r w:rsidR="00F10E24" w:rsidRPr="005A4D62">
                <w:rPr>
                  <w:rFonts w:eastAsia="Times New Roman" w:cs="Times New Roman"/>
                  <w:color w:val="4472C4" w:themeColor="accent1"/>
                  <w:u w:val="single"/>
                  <w:lang w:eastAsia="nb-NO"/>
                </w:rPr>
                <w:t>Universell utforming og reguleringsbestemmelser (MD og NKF)</w:t>
              </w:r>
            </w:hyperlink>
            <w:r w:rsidR="00F10E24" w:rsidRPr="005A4D62">
              <w:rPr>
                <w:rFonts w:eastAsia="Times New Roman" w:cs="Times New Roman"/>
                <w:color w:val="4472C4" w:themeColor="accent1"/>
                <w:lang w:eastAsia="nb-NO"/>
              </w:rPr>
              <w:t> </w:t>
            </w:r>
            <w:r w:rsidR="00F10E24" w:rsidRPr="00F10E24">
              <w:rPr>
                <w:rFonts w:eastAsia="Times New Roman" w:cs="Times New Roman"/>
                <w:lang w:eastAsia="nb-NO"/>
              </w:rPr>
              <w:t xml:space="preserve">(pdf) </w:t>
            </w:r>
          </w:p>
          <w:p w14:paraId="1AD8D0BF" w14:textId="77777777" w:rsidR="00F10E24" w:rsidRPr="00F10E24" w:rsidRDefault="00F10E24" w:rsidP="00F10E24">
            <w:pPr>
              <w:spacing w:after="0" w:line="240" w:lineRule="auto"/>
              <w:rPr>
                <w:rFonts w:eastAsia="Times New Roman" w:cs="Times New Roman"/>
                <w:lang w:eastAsia="nb-NO"/>
              </w:rPr>
            </w:pPr>
          </w:p>
          <w:p w14:paraId="0ACCFC91" w14:textId="77777777" w:rsidR="00F10E24" w:rsidRPr="00F10E24" w:rsidRDefault="002431F1" w:rsidP="00F10E24">
            <w:pPr>
              <w:spacing w:after="240" w:line="240" w:lineRule="auto"/>
              <w:rPr>
                <w:rFonts w:eastAsia="Times New Roman" w:cs="Times New Roman"/>
                <w:lang w:eastAsia="nb-NO"/>
              </w:rPr>
            </w:pPr>
            <w:hyperlink r:id="rId44" w:tgtFrame="_blank" w:tooltip="Brev fra Miljøverndepartementet om universell utforming i reguleringsplaner" w:history="1">
              <w:r w:rsidR="00F10E24" w:rsidRPr="005A4D62">
                <w:rPr>
                  <w:rFonts w:eastAsia="Times New Roman" w:cs="Times New Roman"/>
                  <w:color w:val="4472C4" w:themeColor="accent1"/>
                  <w:u w:val="single"/>
                  <w:lang w:eastAsia="nb-NO"/>
                </w:rPr>
                <w:t>Brev til kommunene om universell utforming i reguleringsplaner</w:t>
              </w:r>
            </w:hyperlink>
            <w:r w:rsidR="00F10E24" w:rsidRPr="00F10E24">
              <w:rPr>
                <w:rFonts w:eastAsia="Times New Roman" w:cs="Times New Roman"/>
                <w:lang w:eastAsia="nb-NO"/>
              </w:rPr>
              <w:t> (pdf) </w:t>
            </w:r>
          </w:p>
          <w:p w14:paraId="7501FD98" w14:textId="77777777" w:rsidR="00F10E24" w:rsidRPr="00F10E24" w:rsidRDefault="002431F1" w:rsidP="00F10E24">
            <w:pPr>
              <w:spacing w:after="240" w:line="240" w:lineRule="auto"/>
              <w:rPr>
                <w:rFonts w:eastAsia="Times New Roman" w:cs="Times New Roman"/>
                <w:lang w:eastAsia="nb-NO"/>
              </w:rPr>
            </w:pPr>
            <w:hyperlink r:id="rId45" w:history="1">
              <w:r w:rsidR="00F10E24" w:rsidRPr="00F10E24">
                <w:rPr>
                  <w:rStyle w:val="Hyperkobling"/>
                  <w:rFonts w:eastAsia="Times New Roman" w:cs="Times New Roman"/>
                  <w:lang w:eastAsia="nb-NO"/>
                </w:rPr>
                <w:t>NS 11005 universell utforming av uteområder</w:t>
              </w:r>
            </w:hyperlink>
            <w:r w:rsidR="00F10E24" w:rsidRPr="00F10E24">
              <w:rPr>
                <w:rFonts w:eastAsia="Times New Roman" w:cs="Times New Roman"/>
                <w:lang w:eastAsia="nb-NO"/>
              </w:rPr>
              <w:t xml:space="preserve"> (krever betaling)</w:t>
            </w:r>
          </w:p>
          <w:p w14:paraId="35206D75" w14:textId="77777777" w:rsidR="00A45E23" w:rsidRDefault="002431F1" w:rsidP="00F10E24">
            <w:pPr>
              <w:spacing w:after="240" w:line="240" w:lineRule="auto"/>
              <w:rPr>
                <w:rFonts w:eastAsia="Times New Roman" w:cs="Times New Roman"/>
                <w:lang w:eastAsia="nb-NO"/>
              </w:rPr>
            </w:pPr>
            <w:hyperlink r:id="rId46" w:history="1">
              <w:r w:rsidR="00F10E24" w:rsidRPr="00F10E24">
                <w:rPr>
                  <w:rStyle w:val="Hyperkobling"/>
                  <w:rFonts w:eastAsia="Times New Roman" w:cs="Times New Roman"/>
                  <w:lang w:eastAsia="nb-NO"/>
                </w:rPr>
                <w:t>NS 11001 Universell utforming av byggverk, del 1 og 2</w:t>
              </w:r>
            </w:hyperlink>
            <w:r w:rsidR="00F10E24" w:rsidRPr="00F10E24">
              <w:rPr>
                <w:rFonts w:eastAsia="Times New Roman" w:cs="Times New Roman"/>
                <w:lang w:eastAsia="nb-NO"/>
              </w:rPr>
              <w:t xml:space="preserve"> (krever betaling)</w:t>
            </w:r>
          </w:p>
          <w:p w14:paraId="686AB5E4" w14:textId="73BAEA2D" w:rsidR="009B10C5" w:rsidRPr="00F10E24" w:rsidRDefault="002431F1" w:rsidP="00F10E24">
            <w:pPr>
              <w:spacing w:after="240" w:line="240" w:lineRule="auto"/>
              <w:rPr>
                <w:rFonts w:eastAsia="Times New Roman" w:cs="Times New Roman"/>
                <w:lang w:eastAsia="nb-NO"/>
              </w:rPr>
            </w:pPr>
            <w:hyperlink r:id="rId47" w:history="1">
              <w:r w:rsidR="009B10C5" w:rsidRPr="00897C3F">
                <w:rPr>
                  <w:rStyle w:val="Hyperkobling"/>
                  <w:rFonts w:eastAsia="Times New Roman" w:cs="Times New Roman"/>
                  <w:lang w:eastAsia="nb-NO"/>
                </w:rPr>
                <w:t>KS Håndbok i aldersvennlige lokalsamfunn</w:t>
              </w:r>
            </w:hyperlink>
          </w:p>
        </w:tc>
      </w:tr>
      <w:tr w:rsidR="00F10E24" w14:paraId="7A085F96" w14:textId="77777777" w:rsidTr="00F10E24">
        <w:trPr>
          <w:gridAfter w:val="1"/>
          <w:wAfter w:w="48" w:type="dxa"/>
        </w:trPr>
        <w:tc>
          <w:tcPr>
            <w:tcW w:w="3114" w:type="dxa"/>
          </w:tcPr>
          <w:p w14:paraId="4480FFB0" w14:textId="77777777" w:rsidR="00F10E24" w:rsidRPr="00F10E24" w:rsidRDefault="00F10E24" w:rsidP="00701A2C">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Massebalanse</w:t>
            </w:r>
          </w:p>
        </w:tc>
        <w:tc>
          <w:tcPr>
            <w:tcW w:w="2929" w:type="dxa"/>
          </w:tcPr>
          <w:p w14:paraId="23DDEC83"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tc>
        <w:tc>
          <w:tcPr>
            <w:tcW w:w="3260" w:type="dxa"/>
          </w:tcPr>
          <w:p w14:paraId="13C734CF"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 xml:space="preserve">Det er ønskelig med en størst mulig grad av massebalanse innenfor området. </w:t>
            </w:r>
          </w:p>
          <w:p w14:paraId="5C41AD28"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t>Det må sikres at masser som transporteres ut av eller inn i området ikke inneholder frø eller plantedeler av svartlistede arter.</w:t>
            </w:r>
          </w:p>
          <w:p w14:paraId="5E9CCE11" w14:textId="77777777" w:rsidR="00D123B7" w:rsidRDefault="00FA2F5B" w:rsidP="00F10E24">
            <w:pPr>
              <w:overflowPunct w:val="0"/>
              <w:autoSpaceDE w:val="0"/>
              <w:autoSpaceDN w:val="0"/>
              <w:adjustRightInd w:val="0"/>
              <w:spacing w:after="0" w:line="240" w:lineRule="auto"/>
              <w:textAlignment w:val="baseline"/>
            </w:pPr>
            <w:r w:rsidRPr="00FA2F5B">
              <w:rPr>
                <w:rFonts w:eastAsia="Times New Roman" w:cs="Times New Roman"/>
                <w:lang w:eastAsia="nb-NO"/>
              </w:rPr>
              <w:t xml:space="preserve">Før bortkjøring til deponier og vesentlige oppfyllinger skal </w:t>
            </w:r>
            <w:r w:rsidRPr="00FA2F5B">
              <w:rPr>
                <w:rFonts w:eastAsia="Times New Roman" w:cs="Times New Roman"/>
                <w:lang w:eastAsia="nb-NO"/>
              </w:rPr>
              <w:lastRenderedPageBreak/>
              <w:t>Miljødirektoratet og Fylkesmannen i Oslo og Viken kontaktes.</w:t>
            </w:r>
            <w:r w:rsidR="00D123B7">
              <w:t xml:space="preserve"> </w:t>
            </w:r>
          </w:p>
          <w:p w14:paraId="107C1FD7" w14:textId="77777777" w:rsidR="00F10E24" w:rsidRDefault="00D123B7" w:rsidP="00F10E24">
            <w:pPr>
              <w:overflowPunct w:val="0"/>
              <w:autoSpaceDE w:val="0"/>
              <w:autoSpaceDN w:val="0"/>
              <w:adjustRightInd w:val="0"/>
              <w:spacing w:after="0" w:line="240" w:lineRule="auto"/>
              <w:textAlignment w:val="baseline"/>
              <w:rPr>
                <w:rFonts w:eastAsia="Times New Roman" w:cs="Times New Roman"/>
                <w:lang w:eastAsia="nb-NO"/>
              </w:rPr>
            </w:pPr>
            <w:r w:rsidRPr="00D123B7">
              <w:rPr>
                <w:rFonts w:eastAsia="Times New Roman" w:cs="Times New Roman"/>
                <w:lang w:eastAsia="nb-NO"/>
              </w:rPr>
              <w:t>Se faktaark M-1243/2018.</w:t>
            </w:r>
          </w:p>
          <w:p w14:paraId="442BAB55" w14:textId="77777777" w:rsidR="00E334F6" w:rsidRDefault="00E334F6" w:rsidP="00F10E24">
            <w:pPr>
              <w:overflowPunct w:val="0"/>
              <w:autoSpaceDE w:val="0"/>
              <w:autoSpaceDN w:val="0"/>
              <w:adjustRightInd w:val="0"/>
              <w:spacing w:after="0" w:line="240" w:lineRule="auto"/>
              <w:textAlignment w:val="baseline"/>
              <w:rPr>
                <w:rFonts w:eastAsia="Times New Roman" w:cs="Times New Roman"/>
                <w:lang w:eastAsia="nb-NO"/>
              </w:rPr>
            </w:pPr>
          </w:p>
          <w:p w14:paraId="409A49A7" w14:textId="650D2404" w:rsidR="00E334F6" w:rsidRPr="00F10E24" w:rsidRDefault="00E334F6" w:rsidP="00F10E24">
            <w:pPr>
              <w:overflowPunct w:val="0"/>
              <w:autoSpaceDE w:val="0"/>
              <w:autoSpaceDN w:val="0"/>
              <w:adjustRightInd w:val="0"/>
              <w:spacing w:after="0" w:line="240" w:lineRule="auto"/>
              <w:textAlignment w:val="baseline"/>
              <w:rPr>
                <w:rFonts w:eastAsia="Times New Roman" w:cs="Times New Roman"/>
                <w:lang w:eastAsia="nb-NO"/>
              </w:rPr>
            </w:pPr>
          </w:p>
        </w:tc>
      </w:tr>
      <w:tr w:rsidR="00F10E24" w14:paraId="1478C33D" w14:textId="77777777" w:rsidTr="00F10E24">
        <w:trPr>
          <w:gridAfter w:val="1"/>
          <w:wAfter w:w="48" w:type="dxa"/>
        </w:trPr>
        <w:tc>
          <w:tcPr>
            <w:tcW w:w="3114" w:type="dxa"/>
          </w:tcPr>
          <w:p w14:paraId="2E47E81E" w14:textId="77777777" w:rsidR="00F10E24" w:rsidRPr="00F10E24" w:rsidRDefault="00F10E24" w:rsidP="00701A2C">
            <w:pPr>
              <w:overflowPunct w:val="0"/>
              <w:autoSpaceDE w:val="0"/>
              <w:autoSpaceDN w:val="0"/>
              <w:adjustRightInd w:val="0"/>
              <w:spacing w:after="0" w:line="240" w:lineRule="auto"/>
              <w:textAlignment w:val="baseline"/>
              <w:rPr>
                <w:rFonts w:eastAsia="Times New Roman" w:cs="Times New Roman"/>
                <w:lang w:eastAsia="nb-NO"/>
              </w:rPr>
            </w:pPr>
            <w:r w:rsidRPr="00F10E24">
              <w:rPr>
                <w:rFonts w:eastAsia="Times New Roman" w:cs="Times New Roman"/>
                <w:lang w:eastAsia="nb-NO"/>
              </w:rPr>
              <w:lastRenderedPageBreak/>
              <w:t>Overvann/flom</w:t>
            </w:r>
          </w:p>
          <w:p w14:paraId="17A08CA9" w14:textId="77777777" w:rsidR="00F10E24" w:rsidRPr="00F10E24" w:rsidRDefault="00F10E24" w:rsidP="00F10E24">
            <w:pPr>
              <w:overflowPunct w:val="0"/>
              <w:autoSpaceDE w:val="0"/>
              <w:autoSpaceDN w:val="0"/>
              <w:adjustRightInd w:val="0"/>
              <w:spacing w:after="0" w:line="240" w:lineRule="auto"/>
              <w:ind w:left="360"/>
              <w:textAlignment w:val="baseline"/>
              <w:rPr>
                <w:rFonts w:eastAsia="Times New Roman" w:cs="Times New Roman"/>
                <w:lang w:eastAsia="nb-NO"/>
              </w:rPr>
            </w:pPr>
          </w:p>
        </w:tc>
        <w:tc>
          <w:tcPr>
            <w:tcW w:w="2929" w:type="dxa"/>
          </w:tcPr>
          <w:p w14:paraId="0540E6FF"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tc>
        <w:tc>
          <w:tcPr>
            <w:tcW w:w="3260" w:type="dxa"/>
          </w:tcPr>
          <w:p w14:paraId="25EA6F93" w14:textId="322D31EF" w:rsidR="00F10E24" w:rsidRPr="00F10E24" w:rsidRDefault="00FD3D4E" w:rsidP="00F10E24">
            <w:pPr>
              <w:overflowPunct w:val="0"/>
              <w:autoSpaceDE w:val="0"/>
              <w:autoSpaceDN w:val="0"/>
              <w:adjustRightInd w:val="0"/>
              <w:spacing w:after="0" w:line="240" w:lineRule="auto"/>
              <w:textAlignment w:val="baseline"/>
              <w:rPr>
                <w:rFonts w:eastAsia="Times New Roman" w:cs="Times New Roman"/>
                <w:lang w:eastAsia="nb-NO"/>
              </w:rPr>
            </w:pPr>
            <w:r w:rsidRPr="00EC018E">
              <w:rPr>
                <w:rFonts w:eastAsia="Times New Roman" w:cs="Times New Roman"/>
                <w:lang w:eastAsia="nb-NO"/>
              </w:rPr>
              <w:t>Overvann skal beregnes med utgangspunkt i dagens situasjon</w:t>
            </w:r>
            <w:r w:rsidR="00F10E24" w:rsidRPr="00EC018E">
              <w:rPr>
                <w:rFonts w:eastAsia="Times New Roman" w:cs="Times New Roman"/>
                <w:lang w:eastAsia="nb-NO"/>
              </w:rPr>
              <w:t xml:space="preserve"> sammenlignet med situasjon etter utbygging. </w:t>
            </w:r>
            <w:r w:rsidR="00F10E24" w:rsidRPr="00F10E24">
              <w:rPr>
                <w:rFonts w:eastAsia="Times New Roman" w:cs="Times New Roman"/>
                <w:lang w:eastAsia="nb-NO"/>
              </w:rPr>
              <w:t xml:space="preserve">Utføres av hydrolog eller annen fagkyndig. </w:t>
            </w:r>
            <w:r w:rsidR="001F4153">
              <w:rPr>
                <w:rFonts w:eastAsia="Times New Roman" w:cs="Times New Roman"/>
                <w:lang w:eastAsia="nb-NO"/>
              </w:rPr>
              <w:t>Beregninger gjøres ih</w:t>
            </w:r>
            <w:r w:rsidR="00DB28AE">
              <w:rPr>
                <w:rFonts w:eastAsia="Times New Roman" w:cs="Times New Roman"/>
                <w:lang w:eastAsia="nb-NO"/>
              </w:rPr>
              <w:t>t</w:t>
            </w:r>
            <w:r w:rsidR="001F4153">
              <w:rPr>
                <w:rFonts w:eastAsia="Times New Roman" w:cs="Times New Roman"/>
                <w:lang w:eastAsia="nb-NO"/>
              </w:rPr>
              <w:t>.</w:t>
            </w:r>
            <w:r w:rsidR="00DB28AE">
              <w:rPr>
                <w:rFonts w:eastAsia="Times New Roman" w:cs="Times New Roman"/>
                <w:lang w:eastAsia="nb-NO"/>
              </w:rPr>
              <w:t xml:space="preserve"> </w:t>
            </w:r>
            <w:hyperlink r:id="rId48" w:history="1">
              <w:r w:rsidR="00E334F6">
                <w:rPr>
                  <w:rStyle w:val="Hyperkobling"/>
                  <w:rFonts w:eastAsia="Times New Roman" w:cs="Times New Roman"/>
                  <w:lang w:eastAsia="nb-NO"/>
                </w:rPr>
                <w:t>Norm for vann og avløp (med overvannsveileder</w:t>
              </w:r>
              <w:r w:rsidR="00892001">
                <w:rPr>
                  <w:rStyle w:val="Hyperkobling"/>
                  <w:rFonts w:eastAsia="Times New Roman" w:cs="Times New Roman"/>
                  <w:lang w:eastAsia="nb-NO"/>
                </w:rPr>
                <w:t xml:space="preserve"> vedlegg 6E</w:t>
              </w:r>
              <w:r w:rsidR="00E334F6">
                <w:rPr>
                  <w:rStyle w:val="Hyperkobling"/>
                  <w:rFonts w:eastAsia="Times New Roman" w:cs="Times New Roman"/>
                  <w:lang w:eastAsia="nb-NO"/>
                </w:rPr>
                <w:t>)</w:t>
              </w:r>
            </w:hyperlink>
            <w:r w:rsidR="00DB28AE">
              <w:rPr>
                <w:rFonts w:eastAsia="Times New Roman" w:cs="Times New Roman"/>
                <w:lang w:eastAsia="nb-NO"/>
              </w:rPr>
              <w:t xml:space="preserve">. </w:t>
            </w:r>
            <w:r w:rsidR="00F10E24" w:rsidRPr="00F10E24">
              <w:rPr>
                <w:rFonts w:eastAsia="Times New Roman" w:cs="Times New Roman"/>
                <w:lang w:eastAsia="nb-NO"/>
              </w:rPr>
              <w:t>Det skal settes inn tiltak slik at avrenningen ikke øker ift. naturtilstand. Effekten av disse skal beregnes.</w:t>
            </w:r>
          </w:p>
          <w:p w14:paraId="2583850E" w14:textId="5A5732CA"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4194214F" w14:textId="2F775E16"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r w:rsidRPr="00486ECA">
              <w:rPr>
                <w:rFonts w:eastAsia="Times New Roman" w:cs="Times New Roman"/>
                <w:lang w:eastAsia="nb-NO"/>
              </w:rPr>
              <w:t xml:space="preserve">Vi sender også over </w:t>
            </w:r>
            <w:r w:rsidR="001D1BFF" w:rsidRPr="00486ECA">
              <w:rPr>
                <w:rFonts w:eastAsia="Times New Roman" w:cs="Times New Roman"/>
                <w:lang w:eastAsia="nb-NO"/>
              </w:rPr>
              <w:t xml:space="preserve">kortversjon av </w:t>
            </w:r>
            <w:r w:rsidR="001D1BFF" w:rsidRPr="00F24087">
              <w:rPr>
                <w:rFonts w:eastAsia="Times New Roman" w:cs="Times New Roman"/>
                <w:lang w:eastAsia="nb-NO"/>
              </w:rPr>
              <w:t>normen</w:t>
            </w:r>
            <w:r w:rsidR="00F24087" w:rsidRPr="00F24087">
              <w:rPr>
                <w:rFonts w:eastAsia="Times New Roman" w:cs="Times New Roman"/>
                <w:lang w:eastAsia="nb-NO"/>
              </w:rPr>
              <w:t xml:space="preserve">. </w:t>
            </w:r>
            <w:r w:rsidRPr="00F24087">
              <w:rPr>
                <w:rFonts w:eastAsia="Times New Roman" w:cs="Times New Roman"/>
                <w:lang w:eastAsia="nb-NO"/>
              </w:rPr>
              <w:t xml:space="preserve">Se </w:t>
            </w:r>
            <w:r w:rsidRPr="00F10E24">
              <w:rPr>
                <w:rFonts w:eastAsia="Times New Roman" w:cs="Times New Roman"/>
                <w:lang w:eastAsia="nb-NO"/>
              </w:rPr>
              <w:t>for øvrig også kommuneplanbestemmelsene 2.5, 2.7, 2.8.</w:t>
            </w:r>
          </w:p>
          <w:p w14:paraId="6ACEA884" w14:textId="758B6FE9" w:rsid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7C22A453" w14:textId="77777777" w:rsidR="00E334F6" w:rsidRPr="00673E8B" w:rsidRDefault="00E334F6" w:rsidP="00E334F6">
            <w:pPr>
              <w:overflowPunct w:val="0"/>
              <w:autoSpaceDE w:val="0"/>
              <w:autoSpaceDN w:val="0"/>
              <w:adjustRightInd w:val="0"/>
              <w:spacing w:after="0" w:line="240" w:lineRule="auto"/>
              <w:textAlignment w:val="baseline"/>
              <w:rPr>
                <w:rFonts w:eastAsia="Times New Roman" w:cs="Times New Roman"/>
                <w:lang w:eastAsia="nb-NO"/>
              </w:rPr>
            </w:pPr>
            <w:r w:rsidRPr="00673E8B">
              <w:rPr>
                <w:rFonts w:eastAsia="Times New Roman" w:cs="Times New Roman"/>
                <w:lang w:eastAsia="nb-NO"/>
              </w:rPr>
              <w:t xml:space="preserve">Oslo kommune har flere eksempler på håndtering av overvann </w:t>
            </w:r>
            <w:hyperlink r:id="rId49" w:history="1">
              <w:r w:rsidRPr="00673E8B">
                <w:rPr>
                  <w:rStyle w:val="Hyperkobling"/>
                  <w:rFonts w:eastAsia="Times New Roman" w:cs="Times New Roman"/>
                  <w:lang w:eastAsia="nb-NO"/>
                </w:rPr>
                <w:t>her</w:t>
              </w:r>
            </w:hyperlink>
            <w:r w:rsidRPr="00673E8B">
              <w:rPr>
                <w:rFonts w:eastAsia="Times New Roman" w:cs="Times New Roman"/>
                <w:lang w:eastAsia="nb-NO"/>
              </w:rPr>
              <w:t xml:space="preserve"> som kan vurderes.</w:t>
            </w:r>
          </w:p>
          <w:p w14:paraId="17C1F9A1"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p w14:paraId="07925196" w14:textId="2B7ADB08" w:rsidR="00F10E24" w:rsidRPr="0039651F" w:rsidRDefault="00F10E24" w:rsidP="00F10E24">
            <w:pPr>
              <w:overflowPunct w:val="0"/>
              <w:autoSpaceDE w:val="0"/>
              <w:autoSpaceDN w:val="0"/>
              <w:adjustRightInd w:val="0"/>
              <w:spacing w:after="0" w:line="240" w:lineRule="auto"/>
              <w:textAlignment w:val="baseline"/>
              <w:rPr>
                <w:rFonts w:eastAsia="Times New Roman" w:cs="Times New Roman"/>
                <w:color w:val="FF0000"/>
                <w:lang w:eastAsia="nb-NO"/>
              </w:rPr>
            </w:pPr>
            <w:r w:rsidRPr="00F10E24">
              <w:rPr>
                <w:rFonts w:eastAsia="Times New Roman" w:cs="Times New Roman"/>
                <w:lang w:eastAsia="nb-NO"/>
              </w:rPr>
              <w:t xml:space="preserve">Flom må beregnes iht. krav i TEK17 </w:t>
            </w:r>
            <w:r w:rsidR="00CF043B">
              <w:rPr>
                <w:rFonts w:eastAsia="Times New Roman" w:cs="Times New Roman"/>
                <w:lang w:eastAsia="nb-NO"/>
              </w:rPr>
              <w:t>§</w:t>
            </w:r>
            <w:r w:rsidR="0039651F">
              <w:rPr>
                <w:rFonts w:eastAsia="Times New Roman" w:cs="Times New Roman"/>
                <w:lang w:eastAsia="nb-NO"/>
              </w:rPr>
              <w:t xml:space="preserve"> 7.2, </w:t>
            </w:r>
            <w:r w:rsidRPr="00F10E24">
              <w:rPr>
                <w:rFonts w:eastAsia="Times New Roman" w:cs="Times New Roman"/>
                <w:lang w:eastAsia="nb-NO"/>
              </w:rPr>
              <w:t>retningslinjer fra NVE</w:t>
            </w:r>
            <w:r w:rsidR="0039651F">
              <w:rPr>
                <w:rFonts w:eastAsia="Times New Roman" w:cs="Times New Roman"/>
                <w:lang w:eastAsia="nb-NO"/>
              </w:rPr>
              <w:t xml:space="preserve"> </w:t>
            </w:r>
            <w:r w:rsidR="0039651F" w:rsidRPr="0039651F">
              <w:rPr>
                <w:rFonts w:eastAsia="Times New Roman" w:cs="Times New Roman"/>
                <w:lang w:eastAsia="nb-NO"/>
              </w:rPr>
              <w:t xml:space="preserve">og </w:t>
            </w:r>
            <w:hyperlink r:id="rId50" w:history="1">
              <w:r w:rsidR="0039651F" w:rsidRPr="0039651F">
                <w:rPr>
                  <w:rStyle w:val="Hyperkobling"/>
                  <w:rFonts w:eastAsia="Times New Roman" w:cs="Times New Roman"/>
                  <w:lang w:eastAsia="nb-NO"/>
                </w:rPr>
                <w:t>VA-normen</w:t>
              </w:r>
            </w:hyperlink>
            <w:r w:rsidR="0039651F" w:rsidRPr="0039651F">
              <w:rPr>
                <w:rFonts w:eastAsia="Times New Roman" w:cs="Times New Roman"/>
                <w:lang w:eastAsia="nb-NO"/>
              </w:rPr>
              <w:t xml:space="preserve">.  </w:t>
            </w:r>
          </w:p>
          <w:p w14:paraId="13508E88" w14:textId="77777777" w:rsidR="00F10E24" w:rsidRPr="00F10E24" w:rsidRDefault="00F10E24" w:rsidP="00F10E24">
            <w:pPr>
              <w:overflowPunct w:val="0"/>
              <w:autoSpaceDE w:val="0"/>
              <w:autoSpaceDN w:val="0"/>
              <w:adjustRightInd w:val="0"/>
              <w:spacing w:after="0" w:line="240" w:lineRule="auto"/>
              <w:textAlignment w:val="baseline"/>
              <w:rPr>
                <w:rFonts w:eastAsia="Times New Roman" w:cs="Times New Roman"/>
                <w:lang w:eastAsia="nb-NO"/>
              </w:rPr>
            </w:pPr>
          </w:p>
        </w:tc>
      </w:tr>
    </w:tbl>
    <w:p w14:paraId="77E6A7BD" w14:textId="5E364C15" w:rsidR="008C6C29" w:rsidRDefault="00060F31" w:rsidP="00895ED0">
      <w:r>
        <w:br/>
      </w:r>
    </w:p>
    <w:tbl>
      <w:tblPr>
        <w:tblStyle w:val="Tabellrutenett"/>
        <w:tblW w:w="9351" w:type="dxa"/>
        <w:tblLayout w:type="fixed"/>
        <w:tblLook w:val="04A0" w:firstRow="1" w:lastRow="0" w:firstColumn="1" w:lastColumn="0" w:noHBand="0" w:noVBand="1"/>
      </w:tblPr>
      <w:tblGrid>
        <w:gridCol w:w="562"/>
        <w:gridCol w:w="4820"/>
        <w:gridCol w:w="3969"/>
      </w:tblGrid>
      <w:tr w:rsidR="006A5973" w:rsidRPr="0050659B" w14:paraId="2230F411" w14:textId="77777777" w:rsidTr="006A5973">
        <w:tc>
          <w:tcPr>
            <w:tcW w:w="9351" w:type="dxa"/>
            <w:gridSpan w:val="3"/>
            <w:shd w:val="clear" w:color="auto" w:fill="BFBFBF" w:themeFill="background1" w:themeFillShade="BF"/>
          </w:tcPr>
          <w:p w14:paraId="66BE00C8" w14:textId="77777777" w:rsidR="006A5973" w:rsidRPr="00FE44DE" w:rsidRDefault="006A5973" w:rsidP="00FE44DE">
            <w:pPr>
              <w:pStyle w:val="Listeavsnitt"/>
              <w:numPr>
                <w:ilvl w:val="0"/>
                <w:numId w:val="2"/>
              </w:numPr>
              <w:rPr>
                <w:b/>
                <w:sz w:val="28"/>
              </w:rPr>
            </w:pPr>
            <w:r>
              <w:rPr>
                <w:b/>
                <w:sz w:val="28"/>
              </w:rPr>
              <w:t xml:space="preserve"> </w:t>
            </w:r>
            <w:r w:rsidRPr="00FE44DE">
              <w:rPr>
                <w:b/>
                <w:sz w:val="28"/>
              </w:rPr>
              <w:t>Ut</w:t>
            </w:r>
            <w:r>
              <w:rPr>
                <w:b/>
                <w:sz w:val="28"/>
              </w:rPr>
              <w:t>forming av reguleringsplan og bestemmelser</w:t>
            </w:r>
          </w:p>
        </w:tc>
      </w:tr>
      <w:tr w:rsidR="006A5973" w:rsidRPr="0050659B" w14:paraId="3FBA26B1" w14:textId="77777777" w:rsidTr="00D8158E">
        <w:tc>
          <w:tcPr>
            <w:tcW w:w="5382" w:type="dxa"/>
            <w:gridSpan w:val="2"/>
            <w:shd w:val="clear" w:color="auto" w:fill="E7E6E6" w:themeFill="background2"/>
          </w:tcPr>
          <w:p w14:paraId="4B0FE9DF" w14:textId="77777777" w:rsidR="006A5973" w:rsidRDefault="006A5973" w:rsidP="003D0693">
            <w:pPr>
              <w:tabs>
                <w:tab w:val="center" w:pos="4292"/>
              </w:tabs>
              <w:overflowPunct w:val="0"/>
              <w:autoSpaceDE w:val="0"/>
              <w:autoSpaceDN w:val="0"/>
              <w:adjustRightInd w:val="0"/>
              <w:spacing w:after="0" w:line="240" w:lineRule="auto"/>
              <w:jc w:val="center"/>
              <w:textAlignment w:val="baseline"/>
              <w:rPr>
                <w:rFonts w:eastAsia="Times New Roman" w:cs="Times New Roman"/>
                <w:b/>
                <w:sz w:val="24"/>
                <w:lang w:eastAsia="nb-NO"/>
              </w:rPr>
            </w:pPr>
            <w:r w:rsidRPr="003D0693">
              <w:rPr>
                <w:rFonts w:eastAsia="Times New Roman" w:cs="Times New Roman"/>
                <w:b/>
                <w:sz w:val="24"/>
                <w:lang w:eastAsia="nb-NO"/>
              </w:rPr>
              <w:t>Konsekvenser</w:t>
            </w:r>
          </w:p>
          <w:p w14:paraId="3C8BE49B" w14:textId="77777777" w:rsidR="006A5973" w:rsidRPr="003D0693" w:rsidRDefault="006A5973" w:rsidP="003D0693">
            <w:pPr>
              <w:tabs>
                <w:tab w:val="center" w:pos="4292"/>
              </w:tabs>
              <w:overflowPunct w:val="0"/>
              <w:autoSpaceDE w:val="0"/>
              <w:autoSpaceDN w:val="0"/>
              <w:adjustRightInd w:val="0"/>
              <w:spacing w:after="0" w:line="240" w:lineRule="auto"/>
              <w:jc w:val="center"/>
              <w:textAlignment w:val="baseline"/>
              <w:rPr>
                <w:rFonts w:eastAsia="Times New Roman" w:cs="Times New Roman"/>
                <w:b/>
                <w:lang w:eastAsia="nb-NO"/>
              </w:rPr>
            </w:pPr>
          </w:p>
        </w:tc>
        <w:tc>
          <w:tcPr>
            <w:tcW w:w="3969" w:type="dxa"/>
            <w:shd w:val="clear" w:color="auto" w:fill="E7E6E6" w:themeFill="background2"/>
          </w:tcPr>
          <w:p w14:paraId="5DCDEAEB" w14:textId="77777777" w:rsidR="006A5973" w:rsidRPr="003D0693" w:rsidRDefault="006A5973" w:rsidP="003D0693">
            <w:pPr>
              <w:tabs>
                <w:tab w:val="center" w:pos="4292"/>
              </w:tabs>
              <w:overflowPunct w:val="0"/>
              <w:autoSpaceDE w:val="0"/>
              <w:autoSpaceDN w:val="0"/>
              <w:adjustRightInd w:val="0"/>
              <w:spacing w:after="0" w:line="240" w:lineRule="auto"/>
              <w:jc w:val="center"/>
              <w:textAlignment w:val="baseline"/>
              <w:rPr>
                <w:rFonts w:eastAsia="Times New Roman" w:cs="Times New Roman"/>
                <w:b/>
                <w:lang w:eastAsia="nb-NO"/>
              </w:rPr>
            </w:pPr>
            <w:r w:rsidRPr="003D0693">
              <w:rPr>
                <w:rFonts w:eastAsia="Times New Roman" w:cs="Times New Roman"/>
                <w:b/>
                <w:sz w:val="24"/>
                <w:szCs w:val="20"/>
                <w:lang w:eastAsia="nb-NO"/>
              </w:rPr>
              <w:t>Merknader</w:t>
            </w:r>
          </w:p>
        </w:tc>
      </w:tr>
      <w:tr w:rsidR="006A5973" w:rsidRPr="0050659B" w14:paraId="726AB386" w14:textId="77777777" w:rsidTr="00D8158E">
        <w:tc>
          <w:tcPr>
            <w:tcW w:w="562" w:type="dxa"/>
          </w:tcPr>
          <w:p w14:paraId="636B2EAA" w14:textId="77777777" w:rsidR="006A5973" w:rsidRPr="000B116F" w:rsidRDefault="002431F1" w:rsidP="00C960F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sdt>
              <w:sdtPr>
                <w:rPr>
                  <w:b/>
                  <w:sz w:val="28"/>
                </w:rPr>
                <w:id w:val="5339784"/>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21EA0BD9" w14:textId="77777777"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For å få oversikt over tekniske anlegg for vei, vann og avløp som har betydning for planen, må forslagsstiller kontakte følgende personer i kommunen:</w:t>
            </w:r>
          </w:p>
          <w:p w14:paraId="2AD54060" w14:textId="77777777"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p>
          <w:p w14:paraId="521373B9" w14:textId="1D2E270C"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 xml:space="preserve">Kommunal vei: </w:t>
            </w:r>
            <w:r w:rsidR="006E4333">
              <w:rPr>
                <w:rFonts w:eastAsia="Times New Roman" w:cstheme="minorHAnsi"/>
                <w:lang w:eastAsia="nb-NO"/>
              </w:rPr>
              <w:t>Dick Brevik</w:t>
            </w:r>
          </w:p>
          <w:p w14:paraId="18BBF0AE" w14:textId="3A7B0BCB"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Avløp</w:t>
            </w:r>
            <w:r w:rsidR="00181F91">
              <w:rPr>
                <w:rFonts w:eastAsia="Times New Roman" w:cstheme="minorHAnsi"/>
                <w:lang w:eastAsia="nb-NO"/>
              </w:rPr>
              <w:t xml:space="preserve"> og o</w:t>
            </w:r>
            <w:r w:rsidRPr="00E80B73">
              <w:rPr>
                <w:rFonts w:eastAsia="Times New Roman" w:cstheme="minorHAnsi"/>
                <w:lang w:eastAsia="nb-NO"/>
              </w:rPr>
              <w:t>vervann: Tarje Nyberg Karlsen</w:t>
            </w:r>
          </w:p>
          <w:p w14:paraId="7D0D0AD7" w14:textId="443F5D0B"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 xml:space="preserve">Renovasjon: </w:t>
            </w:r>
            <w:r>
              <w:rPr>
                <w:rFonts w:eastAsia="Times New Roman" w:cstheme="minorHAnsi"/>
                <w:lang w:eastAsia="nb-NO"/>
              </w:rPr>
              <w:t>Romerike Avfallsforedling IKS (ROAF)</w:t>
            </w:r>
          </w:p>
          <w:p w14:paraId="7865CCD1" w14:textId="0CC083CD" w:rsidR="006A5973" w:rsidRPr="00E80B73" w:rsidRDefault="006A5973" w:rsidP="002830C9">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Vann: Flateby vannverk eller Kirkebygden og Ytre Enebakk vannverk</w:t>
            </w:r>
            <w:r w:rsidR="000063CA">
              <w:rPr>
                <w:rFonts w:eastAsia="Times New Roman" w:cstheme="minorHAnsi"/>
                <w:lang w:eastAsia="nb-NO"/>
              </w:rPr>
              <w:t xml:space="preserve"> (KYEV)</w:t>
            </w:r>
            <w:r w:rsidRPr="00E80B73">
              <w:rPr>
                <w:rFonts w:eastAsia="Times New Roman" w:cstheme="minorHAnsi"/>
                <w:lang w:eastAsia="nb-NO"/>
              </w:rPr>
              <w:t>.</w:t>
            </w:r>
            <w:r w:rsidRPr="00E80B73">
              <w:rPr>
                <w:rFonts w:eastAsia="Times New Roman" w:cstheme="minorHAnsi"/>
                <w:lang w:eastAsia="nb-NO"/>
              </w:rPr>
              <w:tab/>
            </w:r>
          </w:p>
        </w:tc>
        <w:tc>
          <w:tcPr>
            <w:tcW w:w="3969" w:type="dxa"/>
          </w:tcPr>
          <w:p w14:paraId="746F71B9" w14:textId="77777777" w:rsidR="006A5973" w:rsidRPr="00E80B73" w:rsidRDefault="006A5973" w:rsidP="00C960F9">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6A5973" w:rsidRPr="0050659B" w14:paraId="44335985" w14:textId="77777777" w:rsidTr="00D8158E">
        <w:tc>
          <w:tcPr>
            <w:tcW w:w="562" w:type="dxa"/>
          </w:tcPr>
          <w:p w14:paraId="02761C7C" w14:textId="77777777" w:rsidR="006A5973" w:rsidRDefault="002431F1" w:rsidP="00C960F9">
            <w:pPr>
              <w:overflowPunct w:val="0"/>
              <w:autoSpaceDE w:val="0"/>
              <w:autoSpaceDN w:val="0"/>
              <w:adjustRightInd w:val="0"/>
              <w:spacing w:after="0" w:line="240" w:lineRule="auto"/>
              <w:textAlignment w:val="baseline"/>
              <w:rPr>
                <w:b/>
                <w:sz w:val="28"/>
              </w:rPr>
            </w:pPr>
            <w:sdt>
              <w:sdtPr>
                <w:rPr>
                  <w:b/>
                  <w:sz w:val="28"/>
                </w:rPr>
                <w:id w:val="2071841424"/>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082F7DD1" w14:textId="77777777" w:rsidR="006A5973" w:rsidRPr="00E80B73"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lang w:eastAsia="nb-NO"/>
              </w:rPr>
              <w:t>Sammen med reguleringsforslaget skal det leveres en overordnet kommunalteknisk plan for området</w:t>
            </w:r>
          </w:p>
        </w:tc>
        <w:tc>
          <w:tcPr>
            <w:tcW w:w="3969" w:type="dxa"/>
          </w:tcPr>
          <w:p w14:paraId="20FA7A52" w14:textId="77777777" w:rsidR="006A5973" w:rsidRPr="00E80B73" w:rsidRDefault="006A5973" w:rsidP="00C960F9">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6A5973" w:rsidRPr="0050659B" w14:paraId="69D34D6E" w14:textId="77777777" w:rsidTr="00D8158E">
        <w:tc>
          <w:tcPr>
            <w:tcW w:w="562" w:type="dxa"/>
          </w:tcPr>
          <w:p w14:paraId="0D3AC7CA" w14:textId="7CCC0031" w:rsidR="006A5973" w:rsidRDefault="002431F1" w:rsidP="00C960F9">
            <w:pPr>
              <w:overflowPunct w:val="0"/>
              <w:autoSpaceDE w:val="0"/>
              <w:autoSpaceDN w:val="0"/>
              <w:adjustRightInd w:val="0"/>
              <w:spacing w:after="0" w:line="240" w:lineRule="auto"/>
              <w:textAlignment w:val="baseline"/>
              <w:rPr>
                <w:b/>
                <w:sz w:val="28"/>
              </w:rPr>
            </w:pPr>
            <w:sdt>
              <w:sdtPr>
                <w:rPr>
                  <w:b/>
                  <w:sz w:val="28"/>
                </w:rPr>
                <w:id w:val="314614257"/>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5C770E5B" w14:textId="7B14B47F" w:rsidR="006A5973" w:rsidRPr="002C046E" w:rsidRDefault="006A5973" w:rsidP="002830C9">
            <w:pPr>
              <w:overflowPunct w:val="0"/>
              <w:autoSpaceDE w:val="0"/>
              <w:autoSpaceDN w:val="0"/>
              <w:adjustRightInd w:val="0"/>
              <w:spacing w:after="0" w:line="240" w:lineRule="auto"/>
              <w:textAlignment w:val="baseline"/>
              <w:rPr>
                <w:rFonts w:eastAsia="Times New Roman" w:cstheme="minorHAnsi"/>
                <w:lang w:eastAsia="nb-NO"/>
              </w:rPr>
            </w:pPr>
            <w:r w:rsidRPr="002C046E">
              <w:rPr>
                <w:rFonts w:eastAsia="Times New Roman" w:cstheme="minorHAnsi"/>
                <w:lang w:eastAsia="nb-NO"/>
              </w:rPr>
              <w:t xml:space="preserve">Sammen med planforslaget skal det leveres en mobilitetsplan. </w:t>
            </w:r>
          </w:p>
          <w:p w14:paraId="230F3C71" w14:textId="2B69CCC6" w:rsidR="006A5973" w:rsidRPr="002C046E" w:rsidRDefault="006A5973" w:rsidP="002830C9">
            <w:pPr>
              <w:overflowPunct w:val="0"/>
              <w:autoSpaceDE w:val="0"/>
              <w:autoSpaceDN w:val="0"/>
              <w:adjustRightInd w:val="0"/>
              <w:spacing w:after="0" w:line="240" w:lineRule="auto"/>
              <w:textAlignment w:val="baseline"/>
              <w:rPr>
                <w:rFonts w:eastAsia="Times New Roman" w:cstheme="minorHAnsi"/>
                <w:i/>
                <w:iCs/>
                <w:lang w:eastAsia="nb-NO"/>
              </w:rPr>
            </w:pPr>
          </w:p>
        </w:tc>
        <w:tc>
          <w:tcPr>
            <w:tcW w:w="3969" w:type="dxa"/>
          </w:tcPr>
          <w:p w14:paraId="1A8E8D66" w14:textId="6CBDBE6D" w:rsidR="006A5973" w:rsidRPr="002C046E" w:rsidRDefault="006A5973" w:rsidP="00C960F9">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sidRPr="002C046E">
              <w:rPr>
                <w:i/>
                <w:iCs/>
              </w:rPr>
              <w:t>Vurderes ut fra omfang/størrelse og lokalisering av tiltaket, hva som skal bygges, hvor mange m</w:t>
            </w:r>
            <w:r w:rsidRPr="002C046E">
              <w:rPr>
                <w:i/>
                <w:iCs/>
                <w:vertAlign w:val="superscript"/>
              </w:rPr>
              <w:t>2</w:t>
            </w:r>
            <w:r w:rsidRPr="002C046E">
              <w:rPr>
                <w:i/>
                <w:iCs/>
              </w:rPr>
              <w:t xml:space="preserve"> BRA, hvor mange boenheter, hvor mange ansatte, hvor mange besøkende til tiltaket, avstand til bussholdeplasser m.m</w:t>
            </w:r>
            <w:r w:rsidRPr="002C046E">
              <w:t>.</w:t>
            </w:r>
          </w:p>
        </w:tc>
      </w:tr>
      <w:tr w:rsidR="006A5973" w:rsidRPr="0050659B" w14:paraId="52345AF2" w14:textId="77777777" w:rsidTr="00D8158E">
        <w:tc>
          <w:tcPr>
            <w:tcW w:w="562" w:type="dxa"/>
          </w:tcPr>
          <w:p w14:paraId="00FE27B0" w14:textId="77777777" w:rsidR="006A5973" w:rsidRDefault="002431F1" w:rsidP="00544380">
            <w:pPr>
              <w:overflowPunct w:val="0"/>
              <w:autoSpaceDE w:val="0"/>
              <w:autoSpaceDN w:val="0"/>
              <w:adjustRightInd w:val="0"/>
              <w:spacing w:after="0" w:line="240" w:lineRule="auto"/>
              <w:textAlignment w:val="baseline"/>
              <w:rPr>
                <w:b/>
                <w:sz w:val="28"/>
              </w:rPr>
            </w:pPr>
            <w:sdt>
              <w:sdtPr>
                <w:rPr>
                  <w:b/>
                  <w:sz w:val="28"/>
                </w:rPr>
                <w:id w:val="1029223099"/>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314536FF" w14:textId="77777777" w:rsidR="006A5973" w:rsidRPr="00E80B73" w:rsidRDefault="006A5973" w:rsidP="00544380">
            <w:pPr>
              <w:overflowPunct w:val="0"/>
              <w:autoSpaceDE w:val="0"/>
              <w:autoSpaceDN w:val="0"/>
              <w:adjustRightInd w:val="0"/>
              <w:spacing w:after="0" w:line="240" w:lineRule="auto"/>
              <w:textAlignment w:val="baseline"/>
              <w:rPr>
                <w:rFonts w:eastAsia="Times New Roman" w:cstheme="minorHAnsi"/>
                <w:u w:val="single"/>
                <w:lang w:eastAsia="nb-NO"/>
              </w:rPr>
            </w:pPr>
            <w:r w:rsidRPr="00E80B73">
              <w:rPr>
                <w:rFonts w:eastAsia="Times New Roman" w:cstheme="minorHAnsi"/>
                <w:u w:val="single"/>
                <w:lang w:eastAsia="nb-NO"/>
              </w:rPr>
              <w:t>Krav til utførelse av anlegg:</w:t>
            </w:r>
          </w:p>
          <w:p w14:paraId="475BA6FC" w14:textId="77777777" w:rsidR="006A5973" w:rsidRPr="00E80B73" w:rsidRDefault="006A5973" w:rsidP="00544380">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b/>
                <w:lang w:eastAsia="nb-NO"/>
              </w:rPr>
              <w:t>Vei</w:t>
            </w:r>
            <w:r w:rsidRPr="00E80B73">
              <w:rPr>
                <w:rFonts w:eastAsia="Times New Roman" w:cstheme="minorHAnsi"/>
                <w:lang w:eastAsia="nb-NO"/>
              </w:rPr>
              <w:t xml:space="preserve">: Jfr. </w:t>
            </w:r>
            <w:r w:rsidRPr="00E80B73">
              <w:rPr>
                <w:rStyle w:val="Hyperkobling"/>
                <w:rFonts w:eastAsia="Times New Roman" w:cstheme="minorHAnsi"/>
                <w:lang w:eastAsia="nb-NO"/>
              </w:rPr>
              <w:t>veinorm</w:t>
            </w:r>
            <w:r w:rsidRPr="00E80B73">
              <w:rPr>
                <w:rFonts w:eastAsia="Times New Roman" w:cstheme="minorHAnsi"/>
                <w:lang w:eastAsia="nb-NO"/>
              </w:rPr>
              <w:t xml:space="preserve"> og </w:t>
            </w:r>
            <w:r w:rsidRPr="00E80B73">
              <w:rPr>
                <w:rStyle w:val="Hyperkobling"/>
                <w:rFonts w:eastAsia="Times New Roman" w:cstheme="minorHAnsi"/>
                <w:lang w:eastAsia="nb-NO"/>
              </w:rPr>
              <w:t>veilysnorm</w:t>
            </w:r>
            <w:r w:rsidRPr="00E80B73">
              <w:rPr>
                <w:rFonts w:eastAsia="Times New Roman" w:cstheme="minorHAnsi"/>
                <w:lang w:eastAsia="nb-NO"/>
              </w:rPr>
              <w:t xml:space="preserve"> for Enebakk kommune + LED-krav (for evt. ytterligere detaljer: Håndbok 017 Statens vegvesen.)</w:t>
            </w:r>
          </w:p>
          <w:p w14:paraId="2221E86E"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09DE7BB6" w14:textId="77777777" w:rsidR="006A5973" w:rsidRPr="00D8158E" w:rsidRDefault="006A5973" w:rsidP="00544380">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lang w:eastAsia="nb-NO"/>
              </w:rPr>
            </w:pPr>
            <w:r w:rsidRPr="00D8158E">
              <w:rPr>
                <w:rFonts w:eastAsia="Times New Roman" w:cstheme="minorHAnsi"/>
                <w:b/>
                <w:lang w:eastAsia="nb-NO"/>
              </w:rPr>
              <w:t>Avløp</w:t>
            </w:r>
            <w:r w:rsidRPr="00D8158E">
              <w:rPr>
                <w:rFonts w:eastAsia="Times New Roman" w:cstheme="minorHAnsi"/>
                <w:lang w:eastAsia="nb-NO"/>
              </w:rPr>
              <w:t>. Det skal beregnes om det foreligger tilstrekkelig kapasitet på renseanlegg og avløpsledninger for å håndtere utslipp fra området. Det skal legges fram plan for påkobling til og eventuell opprustning av eksisterende anlegg.</w:t>
            </w:r>
          </w:p>
          <w:p w14:paraId="373CADFD"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2DEB9795" w14:textId="77777777" w:rsidR="006A5973" w:rsidRPr="00E80B73" w:rsidRDefault="006A5973" w:rsidP="00544380">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b/>
                <w:lang w:eastAsia="nb-NO"/>
              </w:rPr>
              <w:t>Renovasjon</w:t>
            </w:r>
            <w:r w:rsidRPr="00E80B73">
              <w:rPr>
                <w:rFonts w:eastAsia="Times New Roman" w:cstheme="minorHAnsi"/>
                <w:lang w:eastAsia="nb-NO"/>
              </w:rPr>
              <w:t>: Utbygger skal legge til rette for at renovasjonsordningen kan praktiseres etter renovasjonsforskriften. Renovasjonsløsningen skal vurderes tidlig i prosessen for å sikre funksjonalitet og tilstrekkelig avsatt areal. ROAF må kontaktes under arbeid med reguleringsplanen for plassering og utforming av renovasjonsløsning.</w:t>
            </w:r>
          </w:p>
          <w:p w14:paraId="4222EC58" w14:textId="77777777" w:rsidR="006A5973" w:rsidRPr="00E80B73" w:rsidRDefault="006A5973" w:rsidP="009616A5">
            <w:pPr>
              <w:pStyle w:val="Ingenmellomrom"/>
              <w:rPr>
                <w:lang w:eastAsia="nb-NO"/>
              </w:rPr>
            </w:pPr>
          </w:p>
          <w:p w14:paraId="50D1D52B"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For næringsområder er det ikke krav om å benytte ROAF til avfallshåndtering.</w:t>
            </w:r>
          </w:p>
          <w:p w14:paraId="1CEBAD5D"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18667AFD"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 xml:space="preserve">Felles renovasjonsløsning skal brukes ved bebyggelse med flermannsboliger. Ved brønnløsning etableres brønn for restavfall, papir og evt glass/metall. Ved utbygging av færre enheter enn 10 kan det brukes fellesbeholdere i plast. Avfallssug bør vurderes ved tett bebyggelse. Det bør vurderes om eksisterende bebyggelse i nærheten bør tas med i renovasjonsløsningen. </w:t>
            </w:r>
          </w:p>
          <w:p w14:paraId="2E890A36"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3869AD76" w14:textId="69176171" w:rsidR="006A5973" w:rsidRDefault="006A5973" w:rsidP="00701A2C">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 xml:space="preserve">Oppstillingsplass vises i reguleringsplan. ROAF </w:t>
            </w:r>
            <w:r>
              <w:rPr>
                <w:rFonts w:eastAsia="Times New Roman" w:cstheme="minorHAnsi"/>
                <w:lang w:eastAsia="nb-NO"/>
              </w:rPr>
              <w:t xml:space="preserve">skal </w:t>
            </w:r>
            <w:r w:rsidRPr="00E80B73">
              <w:rPr>
                <w:rFonts w:eastAsia="Times New Roman" w:cstheme="minorHAnsi"/>
                <w:lang w:eastAsia="nb-NO"/>
              </w:rPr>
              <w:t xml:space="preserve">kontaktes for utforming av løsningen. Tømming av avfallsbrønn/avfallssug skal ikke skje fra veiarealet. </w:t>
            </w:r>
          </w:p>
          <w:p w14:paraId="41021028" w14:textId="77777777" w:rsidR="006A5973" w:rsidRPr="00E80B73" w:rsidRDefault="006A5973" w:rsidP="00701A2C">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49306920"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 xml:space="preserve">For eneboligbebyggelse kan enkeltbeholdere godkjennes. I dag brukes 140 L for restavfall og 240 L for papir per husstand som standard. I fremtiden kan det bli aktuelt med 14-dagers tømming av restavfall og standardstørrelsen vil da øke til 240 L. Det kan også bli aktuelt med egen beholder for glass/metall. Dette bør ligge til grunn i vurdering av arealbehov. Beholderne skal plasseres mellom 2 og 5 meter fra veikanten. </w:t>
            </w:r>
          </w:p>
          <w:p w14:paraId="613DC19F"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1939D82A"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 xml:space="preserve">Plassering av renovasjonsløsning skal senest fremgå i utomhusplan eller situasjonsplan. </w:t>
            </w:r>
          </w:p>
          <w:p w14:paraId="5B269035"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71772FFF"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Kommunens renovasjonsforskrift gir nærmere bestemmelser om krav til plassering av standplass og utforming av renovasjonsløsning.</w:t>
            </w:r>
          </w:p>
          <w:p w14:paraId="04793550" w14:textId="77777777" w:rsidR="006A5973" w:rsidRPr="00E80B73" w:rsidRDefault="006A5973" w:rsidP="00544380">
            <w:pPr>
              <w:tabs>
                <w:tab w:val="left" w:pos="720"/>
              </w:tabs>
              <w:overflowPunct w:val="0"/>
              <w:autoSpaceDE w:val="0"/>
              <w:autoSpaceDN w:val="0"/>
              <w:adjustRightInd w:val="0"/>
              <w:spacing w:after="0" w:line="240" w:lineRule="auto"/>
              <w:textAlignment w:val="baseline"/>
              <w:rPr>
                <w:rFonts w:eastAsia="Times New Roman" w:cstheme="minorHAnsi"/>
                <w:lang w:eastAsia="nb-NO"/>
              </w:rPr>
            </w:pPr>
          </w:p>
          <w:p w14:paraId="38FEF24A" w14:textId="77777777" w:rsidR="006A5973" w:rsidRPr="00E80B73" w:rsidRDefault="006A5973" w:rsidP="00544380">
            <w:pPr>
              <w:pStyle w:val="Listeavsnitt"/>
              <w:numPr>
                <w:ilvl w:val="0"/>
                <w:numId w:val="10"/>
              </w:num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b/>
                <w:lang w:eastAsia="nb-NO"/>
              </w:rPr>
              <w:t>Parkering</w:t>
            </w:r>
            <w:r w:rsidRPr="00E80B73">
              <w:rPr>
                <w:rFonts w:eastAsia="Times New Roman" w:cstheme="minorHAnsi"/>
                <w:lang w:eastAsia="nb-NO"/>
              </w:rPr>
              <w:t>: Kommuneplanbestemmelsene 3.1.3, 5.2</w:t>
            </w:r>
            <w:r>
              <w:rPr>
                <w:rFonts w:eastAsia="Times New Roman" w:cstheme="minorHAnsi"/>
                <w:lang w:eastAsia="nb-NO"/>
              </w:rPr>
              <w:t xml:space="preserve"> eller parkeringsnorm for nye boligområder</w:t>
            </w:r>
            <w:r w:rsidRPr="00E80B73">
              <w:rPr>
                <w:rFonts w:eastAsia="Times New Roman" w:cstheme="minorHAnsi"/>
                <w:lang w:eastAsia="nb-NO"/>
              </w:rPr>
              <w:t xml:space="preserve">, og </w:t>
            </w:r>
            <w:r w:rsidRPr="00E80B73">
              <w:rPr>
                <w:rStyle w:val="Hyperkobling"/>
                <w:rFonts w:eastAsia="Times New Roman" w:cstheme="minorHAnsi"/>
                <w:lang w:eastAsia="nb-NO"/>
              </w:rPr>
              <w:t>kommunens veinorm</w:t>
            </w:r>
            <w:r w:rsidRPr="00E80B73">
              <w:rPr>
                <w:rFonts w:eastAsia="Times New Roman" w:cstheme="minorHAnsi"/>
                <w:lang w:eastAsia="nb-NO"/>
              </w:rPr>
              <w:t xml:space="preserve"> ift. utforming. </w:t>
            </w:r>
          </w:p>
          <w:p w14:paraId="27A1CB83" w14:textId="77777777" w:rsidR="006A5973" w:rsidRPr="00E80B73" w:rsidRDefault="006A5973" w:rsidP="00544380">
            <w:pPr>
              <w:pStyle w:val="Listeavsnitt"/>
              <w:overflowPunct w:val="0"/>
              <w:autoSpaceDE w:val="0"/>
              <w:autoSpaceDN w:val="0"/>
              <w:adjustRightInd w:val="0"/>
              <w:spacing w:after="0" w:line="240" w:lineRule="auto"/>
              <w:textAlignment w:val="baseline"/>
              <w:rPr>
                <w:rFonts w:eastAsia="Times New Roman" w:cstheme="minorHAnsi"/>
                <w:lang w:eastAsia="nb-NO"/>
              </w:rPr>
            </w:pPr>
          </w:p>
          <w:p w14:paraId="05093723" w14:textId="3FA574C1"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r w:rsidRPr="00E80B73">
              <w:rPr>
                <w:rFonts w:eastAsia="Times New Roman" w:cstheme="minorHAnsi"/>
                <w:lang w:eastAsia="nb-NO"/>
              </w:rPr>
              <w:t xml:space="preserve">For evt. ytterligere detaljer se </w:t>
            </w:r>
            <w:r>
              <w:rPr>
                <w:rFonts w:eastAsia="Times New Roman" w:cstheme="minorHAnsi"/>
                <w:lang w:eastAsia="nb-NO"/>
              </w:rPr>
              <w:t>b</w:t>
            </w:r>
            <w:r w:rsidRPr="00E80B73">
              <w:rPr>
                <w:rFonts w:eastAsia="Times New Roman" w:cstheme="minorHAnsi"/>
                <w:lang w:eastAsia="nb-NO"/>
              </w:rPr>
              <w:t xml:space="preserve">yggforsknorm: </w:t>
            </w:r>
            <w:hyperlink r:id="rId51" w:history="1">
              <w:r w:rsidR="00FC4D0C">
                <w:rPr>
                  <w:rFonts w:eastAsia="Times New Roman" w:cstheme="minorHAnsi"/>
                  <w:color w:val="4472C4" w:themeColor="accent1"/>
                  <w:u w:val="single"/>
                  <w:lang w:eastAsia="nb-NO"/>
                </w:rPr>
                <w:t>https://www.byggforsk.no</w:t>
              </w:r>
            </w:hyperlink>
          </w:p>
          <w:p w14:paraId="4D94E553"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642E700D" w14:textId="77777777" w:rsidR="006A5973" w:rsidRPr="00EC1299" w:rsidRDefault="006A5973" w:rsidP="005E5602">
            <w:pPr>
              <w:pStyle w:val="Listeavsnitt"/>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lang w:eastAsia="nb-NO"/>
              </w:rPr>
            </w:pPr>
            <w:r w:rsidRPr="00EC1299">
              <w:rPr>
                <w:rFonts w:eastAsia="Times New Roman" w:cstheme="minorHAnsi"/>
                <w:b/>
                <w:lang w:eastAsia="nb-NO"/>
              </w:rPr>
              <w:t>Lekeplasser</w:t>
            </w:r>
            <w:r w:rsidRPr="00EC1299">
              <w:rPr>
                <w:rFonts w:eastAsia="Times New Roman" w:cstheme="minorHAnsi"/>
                <w:lang w:eastAsia="nb-NO"/>
              </w:rPr>
              <w:t>: Kommuneplanbestemmelsens punkt 3.1.4 og Byggforsknorm.</w:t>
            </w:r>
          </w:p>
          <w:p w14:paraId="648D86D3" w14:textId="77777777" w:rsidR="006A5973" w:rsidRPr="00E80B73" w:rsidRDefault="006A5973" w:rsidP="00544380">
            <w:pPr>
              <w:tabs>
                <w:tab w:val="left" w:pos="720"/>
              </w:tabs>
              <w:overflowPunct w:val="0"/>
              <w:autoSpaceDE w:val="0"/>
              <w:autoSpaceDN w:val="0"/>
              <w:adjustRightInd w:val="0"/>
              <w:spacing w:after="0" w:line="240" w:lineRule="auto"/>
              <w:ind w:left="720"/>
              <w:textAlignment w:val="baseline"/>
              <w:rPr>
                <w:rFonts w:eastAsia="Times New Roman" w:cstheme="minorHAnsi"/>
                <w:lang w:eastAsia="nb-NO"/>
              </w:rPr>
            </w:pPr>
          </w:p>
          <w:p w14:paraId="247A4045" w14:textId="77777777" w:rsidR="006A5973" w:rsidRPr="00E80B73" w:rsidRDefault="006A5973" w:rsidP="00544380">
            <w:pPr>
              <w:pStyle w:val="Listeavsnitt"/>
              <w:numPr>
                <w:ilvl w:val="0"/>
                <w:numId w:val="10"/>
              </w:numPr>
              <w:overflowPunct w:val="0"/>
              <w:autoSpaceDE w:val="0"/>
              <w:autoSpaceDN w:val="0"/>
              <w:adjustRightInd w:val="0"/>
              <w:spacing w:after="0" w:line="240" w:lineRule="auto"/>
              <w:textAlignment w:val="baseline"/>
              <w:rPr>
                <w:rFonts w:eastAsia="Times New Roman" w:cstheme="minorHAnsi"/>
                <w:lang w:eastAsia="nb-NO"/>
              </w:rPr>
            </w:pPr>
            <w:r w:rsidRPr="00E80B73">
              <w:rPr>
                <w:rFonts w:eastAsia="Times New Roman" w:cstheme="minorHAnsi"/>
                <w:b/>
                <w:lang w:eastAsia="nb-NO"/>
              </w:rPr>
              <w:t>Overvann</w:t>
            </w:r>
            <w:r w:rsidRPr="00E80B73">
              <w:rPr>
                <w:rFonts w:eastAsia="Times New Roman" w:cstheme="minorHAnsi"/>
                <w:lang w:eastAsia="nb-NO"/>
              </w:rPr>
              <w:t xml:space="preserve">: </w:t>
            </w:r>
            <w:r w:rsidRPr="005C276D">
              <w:rPr>
                <w:rFonts w:eastAsia="Times New Roman" w:cstheme="minorHAnsi"/>
                <w:lang w:eastAsia="nb-NO"/>
              </w:rPr>
              <w:t xml:space="preserve">Håndteres lokalt innenfor eget område. Jf. Enebakk kommunes retningslinjer, inkl. </w:t>
            </w:r>
            <w:r w:rsidRPr="00E80B73">
              <w:rPr>
                <w:rFonts w:eastAsia="Times New Roman" w:cstheme="minorHAnsi"/>
                <w:lang w:eastAsia="nb-NO"/>
              </w:rPr>
              <w:t>kommuneplanbestemmelsene 2.5, 2.7, 2.8</w:t>
            </w:r>
          </w:p>
        </w:tc>
        <w:tc>
          <w:tcPr>
            <w:tcW w:w="3969" w:type="dxa"/>
          </w:tcPr>
          <w:p w14:paraId="010054F6" w14:textId="32D4B42F"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4C81632" w14:textId="471445B4"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FC2DAF0" w14:textId="19D65EE6" w:rsidR="000076AA" w:rsidRDefault="000076AA"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0035081" w14:textId="484AE4E9" w:rsidR="000076AA" w:rsidRDefault="000076AA"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C3C8C91" w14:textId="77777777" w:rsidR="000076AA" w:rsidRPr="00E80B73" w:rsidRDefault="000076AA"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EB3A54B" w14:textId="59396FCA"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CD905FD" w14:textId="77777777" w:rsidR="006A5973" w:rsidRPr="00D8158E" w:rsidRDefault="006A5973" w:rsidP="00544380">
            <w:pPr>
              <w:tabs>
                <w:tab w:val="center" w:pos="4372"/>
              </w:tabs>
              <w:overflowPunct w:val="0"/>
              <w:autoSpaceDE w:val="0"/>
              <w:autoSpaceDN w:val="0"/>
              <w:adjustRightInd w:val="0"/>
              <w:spacing w:after="0" w:line="240" w:lineRule="auto"/>
              <w:textAlignment w:val="baseline"/>
              <w:rPr>
                <w:rStyle w:val="Hyperkobling"/>
                <w:rFonts w:eastAsia="Times New Roman" w:cstheme="minorHAnsi"/>
                <w:color w:val="0070C0"/>
                <w:lang w:eastAsia="nb-NO"/>
              </w:rPr>
            </w:pPr>
            <w:r w:rsidRPr="00D8158E">
              <w:rPr>
                <w:rFonts w:eastAsia="Times New Roman" w:cstheme="minorHAnsi"/>
                <w:color w:val="0070C0"/>
                <w:lang w:eastAsia="nb-NO"/>
              </w:rPr>
              <w:fldChar w:fldCharType="begin"/>
            </w:r>
            <w:r w:rsidRPr="00D8158E">
              <w:rPr>
                <w:rFonts w:eastAsia="Times New Roman" w:cstheme="minorHAnsi"/>
                <w:color w:val="0070C0"/>
                <w:lang w:eastAsia="nb-NO"/>
              </w:rPr>
              <w:instrText>HYPERLINK "https://www.enebakk.kommune.no/norm-for-vann-og-avloep.524332.no.html"</w:instrText>
            </w:r>
            <w:r w:rsidRPr="00D8158E">
              <w:rPr>
                <w:rFonts w:eastAsia="Times New Roman" w:cstheme="minorHAnsi"/>
                <w:color w:val="0070C0"/>
                <w:lang w:eastAsia="nb-NO"/>
              </w:rPr>
              <w:fldChar w:fldCharType="separate"/>
            </w:r>
            <w:r w:rsidRPr="00D8158E">
              <w:rPr>
                <w:rStyle w:val="Hyperkobling"/>
                <w:rFonts w:eastAsia="Times New Roman" w:cstheme="minorHAnsi"/>
                <w:color w:val="0070C0"/>
                <w:lang w:eastAsia="nb-NO"/>
              </w:rPr>
              <w:t>VA-norm for Nedre Romerike</w:t>
            </w:r>
          </w:p>
          <w:p w14:paraId="1CC7894A"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sidRPr="00D8158E">
              <w:rPr>
                <w:rFonts w:eastAsia="Times New Roman" w:cstheme="minorHAnsi"/>
                <w:color w:val="0070C0"/>
                <w:lang w:eastAsia="nb-NO"/>
              </w:rPr>
              <w:fldChar w:fldCharType="end"/>
            </w:r>
          </w:p>
          <w:p w14:paraId="2DEA8F36"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1A84CE5B"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3ED3453"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D67FB92" w14:textId="64AC97F4"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87198B3" w14:textId="344E29D6"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18FBE6AB"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12CCE738" w14:textId="77777777" w:rsidR="006A5973" w:rsidRPr="00E80B73" w:rsidRDefault="002431F1" w:rsidP="00E80B73">
            <w:pPr>
              <w:overflowPunct w:val="0"/>
              <w:autoSpaceDE w:val="0"/>
              <w:autoSpaceDN w:val="0"/>
              <w:adjustRightInd w:val="0"/>
              <w:spacing w:after="0" w:line="240" w:lineRule="auto"/>
              <w:textAlignment w:val="baseline"/>
              <w:rPr>
                <w:rFonts w:eastAsia="Times New Roman" w:cstheme="minorHAnsi"/>
                <w:lang w:eastAsia="nb-NO"/>
              </w:rPr>
            </w:pPr>
            <w:hyperlink r:id="rId52" w:history="1">
              <w:r w:rsidR="006A5973" w:rsidRPr="00E80B73">
                <w:rPr>
                  <w:rStyle w:val="Hyperkobling"/>
                  <w:rFonts w:eastAsia="Times New Roman" w:cstheme="minorHAnsi"/>
                  <w:lang w:eastAsia="nb-NO"/>
                </w:rPr>
                <w:t>Renovasjonsforskrift</w:t>
              </w:r>
            </w:hyperlink>
          </w:p>
          <w:p w14:paraId="59CF128E" w14:textId="77777777" w:rsidR="006A5973" w:rsidRPr="00E80B73" w:rsidRDefault="006A5973" w:rsidP="00E80B73">
            <w:pPr>
              <w:overflowPunct w:val="0"/>
              <w:autoSpaceDE w:val="0"/>
              <w:autoSpaceDN w:val="0"/>
              <w:adjustRightInd w:val="0"/>
              <w:spacing w:after="0" w:line="240" w:lineRule="auto"/>
              <w:textAlignment w:val="baseline"/>
              <w:rPr>
                <w:rFonts w:eastAsia="Times New Roman" w:cstheme="minorHAnsi"/>
                <w:lang w:eastAsia="nb-NO"/>
              </w:rPr>
            </w:pPr>
          </w:p>
          <w:p w14:paraId="7807A8CD" w14:textId="77777777" w:rsidR="006A5973" w:rsidRPr="00E80B73" w:rsidRDefault="006A5973" w:rsidP="00E80B73">
            <w:pPr>
              <w:overflowPunct w:val="0"/>
              <w:autoSpaceDE w:val="0"/>
              <w:autoSpaceDN w:val="0"/>
              <w:adjustRightInd w:val="0"/>
              <w:spacing w:after="0" w:line="240" w:lineRule="auto"/>
              <w:textAlignment w:val="baseline"/>
              <w:rPr>
                <w:rFonts w:eastAsia="Times New Roman" w:cstheme="minorHAnsi"/>
                <w:lang w:eastAsia="nb-NO"/>
              </w:rPr>
            </w:pPr>
          </w:p>
          <w:p w14:paraId="58E3AACB" w14:textId="690EEFA8" w:rsidR="006A5973" w:rsidRPr="009B34C6" w:rsidRDefault="009B34C6" w:rsidP="00E80B73">
            <w:pPr>
              <w:overflowPunct w:val="0"/>
              <w:autoSpaceDE w:val="0"/>
              <w:autoSpaceDN w:val="0"/>
              <w:adjustRightInd w:val="0"/>
              <w:spacing w:after="0" w:line="240" w:lineRule="auto"/>
              <w:textAlignment w:val="baseline"/>
              <w:rPr>
                <w:rStyle w:val="Hyperkobling"/>
                <w:rFonts w:eastAsia="Times New Roman" w:cstheme="minorHAnsi"/>
                <w:lang w:eastAsia="nb-NO"/>
              </w:rPr>
            </w:pPr>
            <w:r>
              <w:rPr>
                <w:rFonts w:eastAsia="Times New Roman" w:cstheme="minorHAnsi"/>
                <w:lang w:eastAsia="nb-NO"/>
              </w:rPr>
              <w:fldChar w:fldCharType="begin"/>
            </w:r>
            <w:r>
              <w:rPr>
                <w:rFonts w:eastAsia="Times New Roman" w:cstheme="minorHAnsi"/>
                <w:lang w:eastAsia="nb-NO"/>
              </w:rPr>
              <w:instrText xml:space="preserve"> HYPERLINK "https://roaf.no/wp-content/uploads/2022/01/Renovasjonsteknisk_veileder_2021_enkeltsidig.pdf" </w:instrText>
            </w:r>
            <w:r>
              <w:rPr>
                <w:rFonts w:eastAsia="Times New Roman" w:cstheme="minorHAnsi"/>
                <w:lang w:eastAsia="nb-NO"/>
              </w:rPr>
              <w:fldChar w:fldCharType="separate"/>
            </w:r>
            <w:r w:rsidR="006A5973" w:rsidRPr="009B34C6">
              <w:rPr>
                <w:rStyle w:val="Hyperkobling"/>
                <w:rFonts w:eastAsia="Times New Roman" w:cstheme="minorHAnsi"/>
                <w:lang w:eastAsia="nb-NO"/>
              </w:rPr>
              <w:t>ROAF - nye byggeprosjekt - renovasjonsteknisk veileder</w:t>
            </w:r>
          </w:p>
          <w:p w14:paraId="311C245C" w14:textId="3FA7BEF5" w:rsidR="006A5973" w:rsidRPr="00E80B73" w:rsidRDefault="009B34C6"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fldChar w:fldCharType="end"/>
            </w:r>
          </w:p>
          <w:p w14:paraId="1FABA581"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16F915AA"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CC0DF64"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E46E7DB"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1397F05"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5CAC113"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E5DE312"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2DD1C54"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794A6D9"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CD18E9F"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E596804"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6F83DD8"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C693984"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BD08A0A"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A4CA309"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9175E6C"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08E1A06"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68901EA"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11B4E85"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FA00174"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864C7BC"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D4F563C"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7ABF498"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AD338EB"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43B7712"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853D65E"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33538C1F"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7334F0A"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66BFAF0"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786ADE5"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4C9E276"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001B285"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C2A5049"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E56F4A9"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8F4CD90"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27EE2CE"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69FF47B" w14:textId="698D101F"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172C496" w14:textId="133CFD1A"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5C6910F" w14:textId="35354622" w:rsidR="00A857E4" w:rsidRDefault="00A857E4"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7D064FC" w14:textId="766702ED" w:rsidR="00A857E4" w:rsidRDefault="00A857E4"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8E83096" w14:textId="2814488F" w:rsidR="00A857E4" w:rsidRDefault="00A857E4"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D3056D7" w14:textId="1E5AEBBB" w:rsidR="00A857E4" w:rsidRDefault="00A857E4"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1121DBB" w14:textId="77777777" w:rsidR="00A857E4" w:rsidRPr="00E80B73" w:rsidRDefault="00A857E4"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AEC8748"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F0EB85D" w14:textId="77777777" w:rsidR="006A5973" w:rsidRPr="00E80B73" w:rsidRDefault="002431F1"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hyperlink r:id="rId53" w:history="1">
              <w:r w:rsidR="006A5973" w:rsidRPr="00E80B73">
                <w:rPr>
                  <w:rStyle w:val="Hyperkobling"/>
                  <w:rFonts w:eastAsia="Times New Roman" w:cstheme="minorHAnsi"/>
                  <w:lang w:eastAsia="nb-NO"/>
                </w:rPr>
                <w:t>Parkeringsnorm for nye boligområder</w:t>
              </w:r>
            </w:hyperlink>
          </w:p>
          <w:p w14:paraId="42C38E25"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330EA6B"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69E07ED"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57A2EF01" w14:textId="77777777"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20B7E663" w14:textId="77777777"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A0E2274" w14:textId="77777777"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1B4CA8B7" w14:textId="77777777" w:rsidR="006A59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66F12F86"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DB9069D" w14:textId="77777777" w:rsidR="006A5973" w:rsidRPr="00E80B73" w:rsidRDefault="002431F1" w:rsidP="00E80B73">
            <w:pPr>
              <w:overflowPunct w:val="0"/>
              <w:autoSpaceDE w:val="0"/>
              <w:autoSpaceDN w:val="0"/>
              <w:adjustRightInd w:val="0"/>
              <w:spacing w:after="0" w:line="240" w:lineRule="auto"/>
              <w:textAlignment w:val="baseline"/>
              <w:rPr>
                <w:rFonts w:eastAsia="Times New Roman" w:cstheme="minorHAnsi"/>
                <w:lang w:eastAsia="nb-NO"/>
              </w:rPr>
            </w:pPr>
            <w:hyperlink r:id="rId54" w:history="1">
              <w:r w:rsidR="006A5973" w:rsidRPr="00E80B73">
                <w:rPr>
                  <w:rStyle w:val="Hyperkobling"/>
                  <w:rFonts w:eastAsia="Times New Roman" w:cstheme="minorHAnsi"/>
                  <w:lang w:eastAsia="nb-NO"/>
                </w:rPr>
                <w:t>Forskrift om sikkerhet ved lekeplassutstyr</w:t>
              </w:r>
            </w:hyperlink>
          </w:p>
          <w:p w14:paraId="4E3F9432"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78250FDD" w14:textId="77777777"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40DE78FC" w14:textId="39A17C73" w:rsidR="006A5973" w:rsidRPr="006F16E5" w:rsidRDefault="002431F1" w:rsidP="00544380">
            <w:pPr>
              <w:tabs>
                <w:tab w:val="center" w:pos="4372"/>
              </w:tabs>
              <w:overflowPunct w:val="0"/>
              <w:autoSpaceDE w:val="0"/>
              <w:autoSpaceDN w:val="0"/>
              <w:adjustRightInd w:val="0"/>
              <w:spacing w:after="0" w:line="240" w:lineRule="auto"/>
              <w:textAlignment w:val="baseline"/>
              <w:rPr>
                <w:rFonts w:eastAsia="Times New Roman" w:cstheme="minorHAnsi"/>
                <w:color w:val="FF0000"/>
                <w:lang w:eastAsia="nb-NO"/>
              </w:rPr>
            </w:pPr>
            <w:hyperlink r:id="rId55" w:history="1">
              <w:r w:rsidR="00A857E4" w:rsidRPr="00A857E4">
                <w:rPr>
                  <w:rStyle w:val="Hyperkobling"/>
                  <w:rFonts w:eastAsia="Times New Roman" w:cstheme="minorHAnsi"/>
                  <w:lang w:eastAsia="nb-NO"/>
                </w:rPr>
                <w:t>VA-norm</w:t>
              </w:r>
            </w:hyperlink>
          </w:p>
          <w:p w14:paraId="31D4445F" w14:textId="09918A00" w:rsidR="006A5973" w:rsidRPr="00E80B73" w:rsidRDefault="006A5973" w:rsidP="0054438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sidRPr="001D1BFF">
              <w:rPr>
                <w:rFonts w:eastAsia="Times New Roman" w:cstheme="minorHAnsi"/>
                <w:lang w:eastAsia="nb-NO"/>
              </w:rPr>
              <w:t>Vi har forslag til reguleringsbestemmelser og vil oversende dette.</w:t>
            </w:r>
          </w:p>
        </w:tc>
      </w:tr>
      <w:tr w:rsidR="006A5973" w:rsidRPr="0050659B" w14:paraId="4DB2EE0F" w14:textId="77777777" w:rsidTr="00D8158E">
        <w:tc>
          <w:tcPr>
            <w:tcW w:w="562" w:type="dxa"/>
          </w:tcPr>
          <w:p w14:paraId="3D91CDCE" w14:textId="26714BA4" w:rsidR="006A5973" w:rsidRDefault="002431F1" w:rsidP="00E80B73">
            <w:pPr>
              <w:overflowPunct w:val="0"/>
              <w:autoSpaceDE w:val="0"/>
              <w:autoSpaceDN w:val="0"/>
              <w:adjustRightInd w:val="0"/>
              <w:spacing w:after="0" w:line="240" w:lineRule="auto"/>
              <w:textAlignment w:val="baseline"/>
              <w:rPr>
                <w:b/>
                <w:sz w:val="28"/>
              </w:rPr>
            </w:pPr>
            <w:sdt>
              <w:sdtPr>
                <w:rPr>
                  <w:b/>
                  <w:sz w:val="28"/>
                </w:rPr>
                <w:id w:val="636769300"/>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32583BB6" w14:textId="77777777" w:rsidR="006A5973" w:rsidRDefault="006A5973" w:rsidP="00E80B73">
            <w:pPr>
              <w:overflowPunct w:val="0"/>
              <w:autoSpaceDE w:val="0"/>
              <w:autoSpaceDN w:val="0"/>
              <w:adjustRightInd w:val="0"/>
              <w:spacing w:after="0" w:line="240" w:lineRule="auto"/>
              <w:textAlignment w:val="baseline"/>
              <w:rPr>
                <w:rFonts w:eastAsia="Times New Roman" w:cstheme="minorHAnsi"/>
                <w:szCs w:val="20"/>
                <w:lang w:eastAsia="nb-NO"/>
              </w:rPr>
            </w:pPr>
            <w:r w:rsidRPr="00E80B73">
              <w:rPr>
                <w:rFonts w:eastAsia="Times New Roman" w:cstheme="minorHAnsi"/>
                <w:szCs w:val="20"/>
                <w:u w:val="single"/>
                <w:lang w:eastAsia="nb-NO"/>
              </w:rPr>
              <w:t>Ivaretakelse av vann og vassdrag:</w:t>
            </w:r>
            <w:r w:rsidRPr="00E80B73">
              <w:rPr>
                <w:rFonts w:eastAsia="Times New Roman" w:cstheme="minorHAnsi"/>
                <w:szCs w:val="20"/>
                <w:u w:val="single"/>
                <w:lang w:eastAsia="nb-NO"/>
              </w:rPr>
              <w:br/>
            </w:r>
            <w:r w:rsidRPr="00E80B73">
              <w:rPr>
                <w:rFonts w:eastAsia="Times New Roman" w:cstheme="minorHAnsi"/>
                <w:szCs w:val="20"/>
                <w:lang w:eastAsia="nb-NO"/>
              </w:rPr>
              <w:t>Vassdrag skal være åpne med et tilhørende vegetasjonsbelte.</w:t>
            </w:r>
          </w:p>
          <w:p w14:paraId="3A804B32" w14:textId="77777777" w:rsidR="006A5973" w:rsidRDefault="006A5973" w:rsidP="00E80B73">
            <w:pPr>
              <w:overflowPunct w:val="0"/>
              <w:autoSpaceDE w:val="0"/>
              <w:autoSpaceDN w:val="0"/>
              <w:adjustRightInd w:val="0"/>
              <w:spacing w:after="0" w:line="240" w:lineRule="auto"/>
              <w:textAlignment w:val="baseline"/>
              <w:rPr>
                <w:rFonts w:eastAsia="Times New Roman" w:cstheme="minorHAnsi"/>
                <w:szCs w:val="20"/>
                <w:lang w:eastAsia="nb-NO"/>
              </w:rPr>
            </w:pPr>
          </w:p>
          <w:p w14:paraId="7539DE88" w14:textId="77777777" w:rsidR="006A5973" w:rsidRPr="006A5973" w:rsidRDefault="006A5973" w:rsidP="006A5973">
            <w:pPr>
              <w:pStyle w:val="Listeavsnitt"/>
              <w:numPr>
                <w:ilvl w:val="0"/>
                <w:numId w:val="27"/>
              </w:numPr>
              <w:overflowPunct w:val="0"/>
              <w:autoSpaceDE w:val="0"/>
              <w:autoSpaceDN w:val="0"/>
              <w:adjustRightInd w:val="0"/>
              <w:spacing w:after="0" w:line="240" w:lineRule="auto"/>
              <w:textAlignment w:val="baseline"/>
              <w:rPr>
                <w:rFonts w:eastAsia="Times New Roman" w:cstheme="minorHAnsi"/>
                <w:szCs w:val="20"/>
                <w:lang w:eastAsia="nb-NO"/>
              </w:rPr>
            </w:pPr>
            <w:r w:rsidRPr="006A5973">
              <w:rPr>
                <w:rFonts w:eastAsia="Times New Roman" w:cstheme="minorHAnsi"/>
                <w:szCs w:val="20"/>
                <w:lang w:eastAsia="nb-NO"/>
              </w:rPr>
              <w:t>Jf. Kommuneplanbestemmelsene 1.3, 2.17, 6.1</w:t>
            </w:r>
          </w:p>
          <w:p w14:paraId="74A9D3D1" w14:textId="77777777" w:rsidR="006A5973" w:rsidRDefault="006A5973" w:rsidP="006A5973">
            <w:pPr>
              <w:pStyle w:val="Listeavsnitt"/>
              <w:numPr>
                <w:ilvl w:val="0"/>
                <w:numId w:val="27"/>
              </w:numPr>
              <w:overflowPunct w:val="0"/>
              <w:autoSpaceDE w:val="0"/>
              <w:autoSpaceDN w:val="0"/>
              <w:adjustRightInd w:val="0"/>
              <w:spacing w:after="0" w:line="240" w:lineRule="auto"/>
              <w:textAlignment w:val="baseline"/>
              <w:rPr>
                <w:rFonts w:eastAsia="Times New Roman" w:cstheme="minorHAnsi"/>
                <w:szCs w:val="20"/>
                <w:lang w:eastAsia="nb-NO"/>
              </w:rPr>
            </w:pPr>
            <w:r w:rsidRPr="00E80B73">
              <w:rPr>
                <w:rFonts w:eastAsia="Times New Roman" w:cstheme="minorHAnsi"/>
                <w:szCs w:val="20"/>
                <w:lang w:eastAsia="nb-NO"/>
              </w:rPr>
              <w:t>Jf. vannressursloven §§ 7, 11.</w:t>
            </w:r>
          </w:p>
          <w:p w14:paraId="1D913426" w14:textId="7179E05D" w:rsidR="006A5973" w:rsidRPr="006A5973" w:rsidRDefault="006A5973" w:rsidP="006A5973">
            <w:pPr>
              <w:pStyle w:val="Listeavsnitt"/>
              <w:numPr>
                <w:ilvl w:val="0"/>
                <w:numId w:val="27"/>
              </w:numPr>
              <w:overflowPunct w:val="0"/>
              <w:autoSpaceDE w:val="0"/>
              <w:autoSpaceDN w:val="0"/>
              <w:adjustRightInd w:val="0"/>
              <w:spacing w:after="0" w:line="240" w:lineRule="auto"/>
              <w:textAlignment w:val="baseline"/>
              <w:rPr>
                <w:rFonts w:eastAsia="Times New Roman" w:cstheme="minorHAnsi"/>
                <w:szCs w:val="20"/>
                <w:lang w:eastAsia="nb-NO"/>
              </w:rPr>
            </w:pPr>
            <w:r w:rsidRPr="00E80B73">
              <w:rPr>
                <w:rFonts w:eastAsia="Times New Roman" w:cstheme="minorHAnsi"/>
                <w:szCs w:val="20"/>
                <w:lang w:eastAsia="nb-NO"/>
              </w:rPr>
              <w:t>Jf. vannforvaltningsforskriften.</w:t>
            </w:r>
          </w:p>
        </w:tc>
        <w:tc>
          <w:tcPr>
            <w:tcW w:w="3969" w:type="dxa"/>
          </w:tcPr>
          <w:p w14:paraId="49973F33" w14:textId="77777777" w:rsidR="006A5973" w:rsidRPr="00E80B73" w:rsidRDefault="006A5973" w:rsidP="006A5973">
            <w:pPr>
              <w:overflowPunct w:val="0"/>
              <w:autoSpaceDE w:val="0"/>
              <w:autoSpaceDN w:val="0"/>
              <w:adjustRightInd w:val="0"/>
              <w:spacing w:after="0" w:line="240" w:lineRule="auto"/>
              <w:textAlignment w:val="baseline"/>
              <w:rPr>
                <w:rFonts w:eastAsia="Times New Roman" w:cstheme="minorHAnsi"/>
                <w:szCs w:val="20"/>
                <w:lang w:eastAsia="nb-NO"/>
              </w:rPr>
            </w:pPr>
            <w:r w:rsidRPr="00E80B73">
              <w:rPr>
                <w:rFonts w:eastAsia="Times New Roman" w:cstheme="minorHAnsi"/>
                <w:szCs w:val="20"/>
                <w:lang w:eastAsia="nb-NO"/>
              </w:rPr>
              <w:t>Grunnlagskartet for reguleringsplanen skal vise eksisterende bekker og våtdrag.</w:t>
            </w:r>
          </w:p>
          <w:p w14:paraId="4A605694" w14:textId="77777777" w:rsidR="006A5973" w:rsidRPr="00E80B73" w:rsidRDefault="006A5973" w:rsidP="006A5973">
            <w:pPr>
              <w:overflowPunct w:val="0"/>
              <w:autoSpaceDE w:val="0"/>
              <w:autoSpaceDN w:val="0"/>
              <w:adjustRightInd w:val="0"/>
              <w:spacing w:after="0" w:line="240" w:lineRule="auto"/>
              <w:textAlignment w:val="baseline"/>
              <w:rPr>
                <w:rFonts w:eastAsia="Times New Roman" w:cstheme="minorHAnsi"/>
                <w:szCs w:val="20"/>
                <w:lang w:eastAsia="nb-NO"/>
              </w:rPr>
            </w:pPr>
          </w:p>
          <w:p w14:paraId="668A6740" w14:textId="6CE63771" w:rsidR="006A5973" w:rsidRPr="00E80B73" w:rsidRDefault="006A5973" w:rsidP="006A5973">
            <w:p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r w:rsidRPr="00E80B73">
              <w:rPr>
                <w:rFonts w:eastAsia="Times New Roman" w:cstheme="minorHAnsi"/>
                <w:szCs w:val="20"/>
                <w:lang w:eastAsia="nb-NO"/>
              </w:rPr>
              <w:t>Se kommuneplanbestemmelser for byggegrenser og krav til kantvegetasjon.</w:t>
            </w:r>
          </w:p>
        </w:tc>
      </w:tr>
      <w:tr w:rsidR="006A5973" w:rsidRPr="0050659B" w14:paraId="79B64EF0" w14:textId="77777777" w:rsidTr="00D8158E">
        <w:tc>
          <w:tcPr>
            <w:tcW w:w="562" w:type="dxa"/>
          </w:tcPr>
          <w:p w14:paraId="6463998D" w14:textId="77777777" w:rsidR="006A5973" w:rsidRDefault="002431F1" w:rsidP="00474F8F">
            <w:pPr>
              <w:overflowPunct w:val="0"/>
              <w:autoSpaceDE w:val="0"/>
              <w:autoSpaceDN w:val="0"/>
              <w:adjustRightInd w:val="0"/>
              <w:spacing w:after="0" w:line="240" w:lineRule="auto"/>
              <w:textAlignment w:val="baseline"/>
              <w:rPr>
                <w:b/>
                <w:sz w:val="28"/>
              </w:rPr>
            </w:pPr>
            <w:sdt>
              <w:sdtPr>
                <w:rPr>
                  <w:b/>
                  <w:sz w:val="28"/>
                </w:rPr>
                <w:id w:val="-709114255"/>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5C06A9D6" w14:textId="77777777" w:rsidR="006A5973" w:rsidRPr="00474F8F" w:rsidRDefault="006A5973" w:rsidP="00474F8F">
            <w:pPr>
              <w:overflowPunct w:val="0"/>
              <w:autoSpaceDE w:val="0"/>
              <w:autoSpaceDN w:val="0"/>
              <w:adjustRightInd w:val="0"/>
              <w:spacing w:after="0" w:line="240" w:lineRule="auto"/>
              <w:textAlignment w:val="baseline"/>
              <w:rPr>
                <w:rFonts w:eastAsia="Times New Roman" w:cstheme="minorHAnsi"/>
                <w:lang w:eastAsia="nb-NO"/>
              </w:rPr>
            </w:pPr>
            <w:r w:rsidRPr="00474F8F">
              <w:rPr>
                <w:rFonts w:eastAsia="Times New Roman" w:cstheme="minorHAnsi"/>
                <w:u w:val="single"/>
                <w:lang w:eastAsia="nb-NO"/>
              </w:rPr>
              <w:t>Friområder/friluftsområder:</w:t>
            </w:r>
            <w:r w:rsidRPr="00474F8F">
              <w:rPr>
                <w:rFonts w:eastAsia="Times New Roman" w:cstheme="minorHAnsi"/>
                <w:lang w:eastAsia="nb-NO"/>
              </w:rPr>
              <w:br/>
              <w:t xml:space="preserve">Nye utbyggingsområder skal utformes slik at de sikrer både beboerne i planområdet og beboere i eksisterende boligområder god og attraktiv tilgang til nærfriluftsområder og vassdrag. Dette gjøres ved regulering av </w:t>
            </w:r>
            <w:r>
              <w:rPr>
                <w:rFonts w:eastAsia="Times New Roman" w:cstheme="minorHAnsi"/>
                <w:lang w:eastAsia="nb-NO"/>
              </w:rPr>
              <w:t>g</w:t>
            </w:r>
            <w:r w:rsidRPr="00474F8F">
              <w:rPr>
                <w:rFonts w:eastAsia="Times New Roman" w:cstheme="minorHAnsi"/>
                <w:lang w:eastAsia="nb-NO"/>
              </w:rPr>
              <w:t xml:space="preserve">røntkorridorer med turveier. </w:t>
            </w:r>
            <w:r w:rsidRPr="00474F8F">
              <w:rPr>
                <w:rFonts w:eastAsia="Times New Roman" w:cstheme="minorHAnsi"/>
                <w:lang w:eastAsia="nb-NO"/>
              </w:rPr>
              <w:lastRenderedPageBreak/>
              <w:t xml:space="preserve">Grøntkorridorer utformes slik at de også blir attraktive friområder. </w:t>
            </w:r>
          </w:p>
        </w:tc>
        <w:tc>
          <w:tcPr>
            <w:tcW w:w="3969" w:type="dxa"/>
          </w:tcPr>
          <w:p w14:paraId="06AE5B00" w14:textId="77777777" w:rsidR="006A5973" w:rsidRPr="00474F8F" w:rsidRDefault="006A5973" w:rsidP="00474F8F">
            <w:pPr>
              <w:overflowPunct w:val="0"/>
              <w:autoSpaceDE w:val="0"/>
              <w:autoSpaceDN w:val="0"/>
              <w:adjustRightInd w:val="0"/>
              <w:spacing w:after="0" w:line="240" w:lineRule="auto"/>
              <w:textAlignment w:val="baseline"/>
              <w:rPr>
                <w:rFonts w:eastAsia="Times New Roman" w:cstheme="minorHAnsi"/>
                <w:lang w:eastAsia="nb-NO"/>
              </w:rPr>
            </w:pPr>
            <w:r w:rsidRPr="00474F8F">
              <w:rPr>
                <w:rFonts w:eastAsia="Times New Roman" w:cstheme="minorHAnsi"/>
                <w:lang w:eastAsia="nb-NO"/>
              </w:rPr>
              <w:lastRenderedPageBreak/>
              <w:t>NS 11005</w:t>
            </w:r>
            <w:r>
              <w:rPr>
                <w:rFonts w:eastAsia="Times New Roman" w:cstheme="minorHAnsi"/>
                <w:lang w:eastAsia="nb-NO"/>
              </w:rPr>
              <w:t xml:space="preserve"> – Universell utforming av opparbeidete uteområder</w:t>
            </w:r>
          </w:p>
          <w:p w14:paraId="69E5C3D2" w14:textId="77777777" w:rsidR="006A5973" w:rsidRPr="00474F8F" w:rsidRDefault="006A5973" w:rsidP="00474F8F">
            <w:pPr>
              <w:overflowPunct w:val="0"/>
              <w:autoSpaceDE w:val="0"/>
              <w:autoSpaceDN w:val="0"/>
              <w:adjustRightInd w:val="0"/>
              <w:spacing w:after="0" w:line="240" w:lineRule="auto"/>
              <w:textAlignment w:val="baseline"/>
              <w:rPr>
                <w:rFonts w:eastAsia="Times New Roman" w:cstheme="minorHAnsi"/>
                <w:lang w:eastAsia="nb-NO"/>
              </w:rPr>
            </w:pPr>
          </w:p>
          <w:p w14:paraId="2E9651AA" w14:textId="5C1146BF" w:rsidR="006A5973" w:rsidRPr="0021246E" w:rsidRDefault="0021246E" w:rsidP="00474F8F">
            <w:pPr>
              <w:overflowPunct w:val="0"/>
              <w:autoSpaceDE w:val="0"/>
              <w:autoSpaceDN w:val="0"/>
              <w:adjustRightInd w:val="0"/>
              <w:spacing w:after="0" w:line="240" w:lineRule="auto"/>
              <w:textAlignment w:val="baseline"/>
              <w:rPr>
                <w:rStyle w:val="Hyperkobling"/>
                <w:rFonts w:eastAsia="Times New Roman" w:cstheme="minorHAnsi"/>
                <w:lang w:eastAsia="nb-NO"/>
              </w:rPr>
            </w:pPr>
            <w:r>
              <w:rPr>
                <w:rFonts w:eastAsia="Times New Roman" w:cstheme="minorHAnsi"/>
                <w:lang w:eastAsia="nb-NO"/>
              </w:rPr>
              <w:fldChar w:fldCharType="begin"/>
            </w:r>
            <w:r>
              <w:rPr>
                <w:rFonts w:eastAsia="Times New Roman" w:cstheme="minorHAnsi"/>
                <w:lang w:eastAsia="nb-NO"/>
              </w:rPr>
              <w:instrText xml:space="preserve"> HYPERLINK "https://www.miljodirektoratet.no/globalassets/publikasjoner/dirnat2/attachment/2461/dn-handbok-30-2011.pdf" </w:instrText>
            </w:r>
            <w:r>
              <w:rPr>
                <w:rFonts w:eastAsia="Times New Roman" w:cstheme="minorHAnsi"/>
                <w:lang w:eastAsia="nb-NO"/>
              </w:rPr>
              <w:fldChar w:fldCharType="separate"/>
            </w:r>
            <w:r w:rsidR="006A5973" w:rsidRPr="0021246E">
              <w:rPr>
                <w:rStyle w:val="Hyperkobling"/>
                <w:rFonts w:eastAsia="Times New Roman" w:cstheme="minorHAnsi"/>
                <w:lang w:eastAsia="nb-NO"/>
              </w:rPr>
              <w:t xml:space="preserve">DNs håndbok </w:t>
            </w:r>
            <w:r>
              <w:rPr>
                <w:rStyle w:val="Hyperkobling"/>
                <w:rFonts w:eastAsia="Times New Roman" w:cstheme="minorHAnsi"/>
                <w:lang w:eastAsia="nb-NO"/>
              </w:rPr>
              <w:t>30</w:t>
            </w:r>
            <w:r w:rsidR="006A5973" w:rsidRPr="0021246E">
              <w:rPr>
                <w:rStyle w:val="Hyperkobling"/>
                <w:rFonts w:eastAsia="Times New Roman" w:cstheme="minorHAnsi"/>
                <w:lang w:eastAsia="nb-NO"/>
              </w:rPr>
              <w:t>-20</w:t>
            </w:r>
            <w:r>
              <w:rPr>
                <w:rStyle w:val="Hyperkobling"/>
                <w:rFonts w:eastAsia="Times New Roman" w:cstheme="minorHAnsi"/>
                <w:lang w:eastAsia="nb-NO"/>
              </w:rPr>
              <w:t>11</w:t>
            </w:r>
          </w:p>
          <w:p w14:paraId="57C7C2B2" w14:textId="0BD32F69" w:rsidR="006A5973" w:rsidRPr="00474F8F" w:rsidRDefault="0021246E" w:rsidP="00474F8F">
            <w:pPr>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fldChar w:fldCharType="end"/>
            </w:r>
          </w:p>
          <w:p w14:paraId="2584FBA2" w14:textId="77777777" w:rsidR="006A5973" w:rsidRPr="00474F8F" w:rsidRDefault="006A5973" w:rsidP="00474F8F">
            <w:pPr>
              <w:overflowPunct w:val="0"/>
              <w:autoSpaceDE w:val="0"/>
              <w:autoSpaceDN w:val="0"/>
              <w:adjustRightInd w:val="0"/>
              <w:spacing w:after="0" w:line="240" w:lineRule="auto"/>
              <w:textAlignment w:val="baseline"/>
              <w:rPr>
                <w:rFonts w:eastAsia="Times New Roman" w:cstheme="minorHAnsi"/>
                <w:lang w:eastAsia="nb-NO"/>
              </w:rPr>
            </w:pPr>
            <w:r w:rsidRPr="00474F8F">
              <w:rPr>
                <w:rFonts w:eastAsia="Times New Roman" w:cstheme="minorHAnsi"/>
                <w:lang w:eastAsia="nb-NO"/>
              </w:rPr>
              <w:lastRenderedPageBreak/>
              <w:t>Kommuneplanbestemmelsene 2.5, 2.10, 4, 7.2</w:t>
            </w:r>
          </w:p>
        </w:tc>
      </w:tr>
      <w:tr w:rsidR="006A5973" w:rsidRPr="0050659B" w14:paraId="192680EC" w14:textId="77777777" w:rsidTr="00D8158E">
        <w:tc>
          <w:tcPr>
            <w:tcW w:w="562" w:type="dxa"/>
          </w:tcPr>
          <w:p w14:paraId="61FF4C44" w14:textId="77777777" w:rsidR="006A5973" w:rsidRDefault="002431F1" w:rsidP="000D3E7B">
            <w:pPr>
              <w:overflowPunct w:val="0"/>
              <w:autoSpaceDE w:val="0"/>
              <w:autoSpaceDN w:val="0"/>
              <w:adjustRightInd w:val="0"/>
              <w:spacing w:after="0" w:line="240" w:lineRule="auto"/>
              <w:textAlignment w:val="baseline"/>
              <w:rPr>
                <w:b/>
                <w:sz w:val="28"/>
              </w:rPr>
            </w:pPr>
            <w:sdt>
              <w:sdtPr>
                <w:rPr>
                  <w:b/>
                  <w:sz w:val="28"/>
                </w:rPr>
                <w:id w:val="1390145721"/>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1A1DA8F1" w14:textId="77777777" w:rsidR="006A5973" w:rsidRPr="000D3E7B" w:rsidRDefault="006A5973" w:rsidP="000D3E7B">
            <w:pPr>
              <w:overflowPunct w:val="0"/>
              <w:autoSpaceDE w:val="0"/>
              <w:autoSpaceDN w:val="0"/>
              <w:adjustRightInd w:val="0"/>
              <w:spacing w:after="0" w:line="240" w:lineRule="auto"/>
              <w:textAlignment w:val="baseline"/>
              <w:rPr>
                <w:rFonts w:eastAsia="Times New Roman" w:cstheme="minorHAnsi"/>
                <w:szCs w:val="20"/>
                <w:u w:val="single"/>
                <w:lang w:eastAsia="nb-NO"/>
              </w:rPr>
            </w:pPr>
            <w:r w:rsidRPr="000D3E7B">
              <w:rPr>
                <w:rFonts w:eastAsia="Times New Roman" w:cstheme="minorHAnsi"/>
                <w:szCs w:val="20"/>
                <w:u w:val="single"/>
                <w:lang w:eastAsia="nb-NO"/>
              </w:rPr>
              <w:t>Rekkefølgebestemmelser:</w:t>
            </w:r>
          </w:p>
          <w:p w14:paraId="7EE6F007" w14:textId="77777777" w:rsidR="006A5973" w:rsidRPr="000D3E7B" w:rsidRDefault="006A5973" w:rsidP="000D3E7B">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r w:rsidRPr="000D3E7B">
              <w:rPr>
                <w:rFonts w:eastAsia="Times New Roman" w:cstheme="minorHAnsi"/>
                <w:szCs w:val="20"/>
                <w:lang w:eastAsia="nb-NO"/>
              </w:rPr>
              <w:t>Lekeplasser og fellesområder skal være ferdigstilt før det gis midlertidig brukstillatelse/ ferdigattest for nærliggende boliger.</w:t>
            </w:r>
          </w:p>
          <w:p w14:paraId="7C932B82" w14:textId="77777777" w:rsidR="006A5973" w:rsidRPr="000D3E7B" w:rsidRDefault="006A5973" w:rsidP="000D3E7B">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r w:rsidRPr="000D3E7B">
              <w:rPr>
                <w:rFonts w:eastAsia="Times New Roman" w:cstheme="minorHAnsi"/>
                <w:szCs w:val="20"/>
                <w:lang w:eastAsia="nb-NO"/>
              </w:rPr>
              <w:t>Veier skal være ferdigstilt frem til aktuelt delområde før det gis igangsettingstillatelse for bygninger, og fram til vedkommende bolig før det gis brukstillatelse.</w:t>
            </w:r>
          </w:p>
          <w:p w14:paraId="34F91AE1" w14:textId="77777777" w:rsidR="006A5973" w:rsidRPr="000D3E7B" w:rsidRDefault="006A5973" w:rsidP="000D3E7B">
            <w:pPr>
              <w:numPr>
                <w:ilvl w:val="0"/>
                <w:numId w:val="10"/>
              </w:num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r w:rsidRPr="000D3E7B">
              <w:rPr>
                <w:rFonts w:eastAsia="Times New Roman" w:cstheme="minorHAnsi"/>
                <w:szCs w:val="20"/>
                <w:lang w:eastAsia="nb-NO"/>
              </w:rPr>
              <w:t>Grøntområder og grøntkorridorer skal være opparbeidet eller sikret opparbeidet ved igangsettingstillatelse for bygninger innenfor planområdet.</w:t>
            </w:r>
          </w:p>
          <w:p w14:paraId="5388FEEE" w14:textId="77777777" w:rsidR="006A5973" w:rsidRPr="000D3E7B" w:rsidRDefault="006A5973" w:rsidP="000D3E7B">
            <w:p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r w:rsidRPr="000D3E7B">
              <w:rPr>
                <w:rFonts w:eastAsia="Times New Roman" w:cstheme="minorHAnsi"/>
                <w:szCs w:val="20"/>
                <w:lang w:eastAsia="nb-NO"/>
              </w:rPr>
              <w:t>Listen er ikke uttømmende.</w:t>
            </w:r>
          </w:p>
          <w:p w14:paraId="49A8DE75" w14:textId="77777777" w:rsidR="006A5973" w:rsidRPr="000D3E7B" w:rsidRDefault="006A5973" w:rsidP="000D3E7B">
            <w:pPr>
              <w:tabs>
                <w:tab w:val="left" w:pos="720"/>
              </w:tabs>
              <w:overflowPunct w:val="0"/>
              <w:autoSpaceDE w:val="0"/>
              <w:autoSpaceDN w:val="0"/>
              <w:adjustRightInd w:val="0"/>
              <w:spacing w:after="0" w:line="240" w:lineRule="auto"/>
              <w:textAlignment w:val="baseline"/>
              <w:rPr>
                <w:rFonts w:eastAsia="Times New Roman" w:cstheme="minorHAnsi"/>
                <w:szCs w:val="20"/>
                <w:lang w:eastAsia="nb-NO"/>
              </w:rPr>
            </w:pPr>
          </w:p>
        </w:tc>
        <w:tc>
          <w:tcPr>
            <w:tcW w:w="3969" w:type="dxa"/>
          </w:tcPr>
          <w:p w14:paraId="6E6AFADA" w14:textId="77777777" w:rsidR="006A5973" w:rsidRPr="000D3E7B" w:rsidRDefault="006A5973" w:rsidP="000D3E7B">
            <w:pPr>
              <w:overflowPunct w:val="0"/>
              <w:autoSpaceDE w:val="0"/>
              <w:autoSpaceDN w:val="0"/>
              <w:adjustRightInd w:val="0"/>
              <w:spacing w:after="0" w:line="240" w:lineRule="auto"/>
              <w:textAlignment w:val="baseline"/>
              <w:rPr>
                <w:rFonts w:eastAsia="Times New Roman" w:cstheme="minorHAnsi"/>
                <w:szCs w:val="20"/>
                <w:lang w:eastAsia="nb-NO"/>
              </w:rPr>
            </w:pPr>
          </w:p>
        </w:tc>
      </w:tr>
      <w:tr w:rsidR="006A5973" w:rsidRPr="0050659B" w14:paraId="531AA376" w14:textId="77777777" w:rsidTr="00D8158E">
        <w:tc>
          <w:tcPr>
            <w:tcW w:w="562" w:type="dxa"/>
          </w:tcPr>
          <w:p w14:paraId="752C9DCC" w14:textId="28FC895D" w:rsidR="006A5973" w:rsidRDefault="002431F1" w:rsidP="000D3E7B">
            <w:pPr>
              <w:overflowPunct w:val="0"/>
              <w:autoSpaceDE w:val="0"/>
              <w:autoSpaceDN w:val="0"/>
              <w:adjustRightInd w:val="0"/>
              <w:spacing w:after="0" w:line="240" w:lineRule="auto"/>
              <w:textAlignment w:val="baseline"/>
              <w:rPr>
                <w:b/>
                <w:sz w:val="28"/>
              </w:rPr>
            </w:pPr>
            <w:sdt>
              <w:sdtPr>
                <w:rPr>
                  <w:b/>
                  <w:sz w:val="28"/>
                </w:rPr>
                <w:id w:val="-122075424"/>
                <w14:checkbox>
                  <w14:checked w14:val="0"/>
                  <w14:checkedState w14:val="2612" w14:font="MS Gothic"/>
                  <w14:uncheckedState w14:val="2610" w14:font="MS Gothic"/>
                </w14:checkbox>
              </w:sdtPr>
              <w:sdtEndPr/>
              <w:sdtContent>
                <w:r w:rsidR="006A5973">
                  <w:rPr>
                    <w:rFonts w:ascii="MS Gothic" w:eastAsia="MS Gothic" w:hAnsi="MS Gothic" w:hint="eastAsia"/>
                    <w:b/>
                    <w:sz w:val="28"/>
                  </w:rPr>
                  <w:t>☐</w:t>
                </w:r>
              </w:sdtContent>
            </w:sdt>
          </w:p>
        </w:tc>
        <w:tc>
          <w:tcPr>
            <w:tcW w:w="4820" w:type="dxa"/>
          </w:tcPr>
          <w:p w14:paraId="4BAE8090" w14:textId="77777777" w:rsidR="006A5973" w:rsidRPr="000D3E7B" w:rsidRDefault="006A5973" w:rsidP="000D3E7B">
            <w:pPr>
              <w:overflowPunct w:val="0"/>
              <w:autoSpaceDE w:val="0"/>
              <w:autoSpaceDN w:val="0"/>
              <w:adjustRightInd w:val="0"/>
              <w:spacing w:after="0" w:line="240" w:lineRule="auto"/>
              <w:textAlignment w:val="baseline"/>
              <w:rPr>
                <w:rFonts w:eastAsia="Times New Roman" w:cstheme="minorHAnsi"/>
                <w:szCs w:val="20"/>
                <w:lang w:eastAsia="nb-NO"/>
              </w:rPr>
            </w:pPr>
            <w:r w:rsidRPr="000D3E7B">
              <w:rPr>
                <w:rFonts w:eastAsia="Times New Roman" w:cstheme="minorHAnsi"/>
                <w:szCs w:val="20"/>
                <w:lang w:eastAsia="nb-NO"/>
              </w:rPr>
              <w:t xml:space="preserve">Planen vil utløse </w:t>
            </w:r>
            <w:r>
              <w:rPr>
                <w:rFonts w:eastAsia="Times New Roman" w:cstheme="minorHAnsi"/>
                <w:szCs w:val="20"/>
                <w:lang w:eastAsia="nb-NO"/>
              </w:rPr>
              <w:t>ønske</w:t>
            </w:r>
            <w:r w:rsidRPr="000D3E7B">
              <w:rPr>
                <w:rFonts w:eastAsia="Times New Roman" w:cstheme="minorHAnsi"/>
                <w:szCs w:val="20"/>
                <w:lang w:eastAsia="nb-NO"/>
              </w:rPr>
              <w:t xml:space="preserve"> om utbyggingsavtale</w:t>
            </w:r>
          </w:p>
        </w:tc>
        <w:tc>
          <w:tcPr>
            <w:tcW w:w="3969" w:type="dxa"/>
          </w:tcPr>
          <w:p w14:paraId="0086EC0F" w14:textId="77777777" w:rsidR="006A5973" w:rsidRPr="000D3E7B" w:rsidRDefault="006A5973" w:rsidP="000D3E7B">
            <w:pPr>
              <w:overflowPunct w:val="0"/>
              <w:autoSpaceDE w:val="0"/>
              <w:autoSpaceDN w:val="0"/>
              <w:adjustRightInd w:val="0"/>
              <w:spacing w:after="0" w:line="240" w:lineRule="auto"/>
              <w:textAlignment w:val="baseline"/>
              <w:rPr>
                <w:rFonts w:eastAsia="Times New Roman" w:cstheme="minorHAnsi"/>
                <w:color w:val="FF0000"/>
                <w:szCs w:val="20"/>
                <w:lang w:eastAsia="nb-NO"/>
              </w:rPr>
            </w:pPr>
            <w:r w:rsidRPr="000D3E7B">
              <w:rPr>
                <w:rFonts w:eastAsia="Times New Roman" w:cstheme="minorHAnsi"/>
                <w:szCs w:val="20"/>
                <w:lang w:eastAsia="nb-NO"/>
              </w:rPr>
              <w:t>Kunngjøres sammen med varsel om oppstart av planarbeidet. Utgangspunkt i standardavtale. Se bestemmelse 2.5 til kommuneplanens arealdel.</w:t>
            </w:r>
          </w:p>
        </w:tc>
      </w:tr>
    </w:tbl>
    <w:p w14:paraId="46E922B7" w14:textId="55C997B3" w:rsidR="002A38F3" w:rsidRPr="00937250" w:rsidRDefault="002A38F3" w:rsidP="00895ED0">
      <w:pPr>
        <w:rPr>
          <w:sz w:val="16"/>
          <w:szCs w:val="16"/>
        </w:rPr>
      </w:pPr>
    </w:p>
    <w:tbl>
      <w:tblPr>
        <w:tblStyle w:val="Tabellrutenett"/>
        <w:tblW w:w="9351" w:type="dxa"/>
        <w:tblLayout w:type="fixed"/>
        <w:tblLook w:val="04A0" w:firstRow="1" w:lastRow="0" w:firstColumn="1" w:lastColumn="0" w:noHBand="0" w:noVBand="1"/>
      </w:tblPr>
      <w:tblGrid>
        <w:gridCol w:w="988"/>
        <w:gridCol w:w="3827"/>
        <w:gridCol w:w="4536"/>
      </w:tblGrid>
      <w:tr w:rsidR="00843458" w:rsidRPr="00FE44DE" w14:paraId="20CEAB6C" w14:textId="77777777" w:rsidTr="00701A2C">
        <w:tc>
          <w:tcPr>
            <w:tcW w:w="9351" w:type="dxa"/>
            <w:gridSpan w:val="3"/>
            <w:shd w:val="clear" w:color="auto" w:fill="BFBFBF" w:themeFill="background1" w:themeFillShade="BF"/>
          </w:tcPr>
          <w:p w14:paraId="04AAA027" w14:textId="77777777" w:rsidR="00843458" w:rsidRPr="00843458" w:rsidRDefault="00843458" w:rsidP="00843458">
            <w:pPr>
              <w:pStyle w:val="Listeavsnitt"/>
              <w:numPr>
                <w:ilvl w:val="0"/>
                <w:numId w:val="2"/>
              </w:numPr>
              <w:rPr>
                <w:b/>
                <w:sz w:val="28"/>
              </w:rPr>
            </w:pPr>
            <w:r>
              <w:rPr>
                <w:b/>
                <w:sz w:val="28"/>
              </w:rPr>
              <w:t xml:space="preserve"> Kartgrunnlag</w:t>
            </w:r>
          </w:p>
        </w:tc>
      </w:tr>
      <w:tr w:rsidR="00843458" w:rsidRPr="00E80B73" w14:paraId="302D262C" w14:textId="77777777" w:rsidTr="00701A2C">
        <w:tc>
          <w:tcPr>
            <w:tcW w:w="988" w:type="dxa"/>
          </w:tcPr>
          <w:p w14:paraId="33930B01" w14:textId="77777777" w:rsidR="00843458" w:rsidRDefault="002431F1" w:rsidP="005E5602">
            <w:pPr>
              <w:overflowPunct w:val="0"/>
              <w:autoSpaceDE w:val="0"/>
              <w:autoSpaceDN w:val="0"/>
              <w:adjustRightInd w:val="0"/>
              <w:spacing w:after="0" w:line="240" w:lineRule="auto"/>
              <w:textAlignment w:val="baseline"/>
              <w:rPr>
                <w:b/>
                <w:sz w:val="28"/>
              </w:rPr>
            </w:pPr>
            <w:sdt>
              <w:sdtPr>
                <w:rPr>
                  <w:b/>
                  <w:sz w:val="28"/>
                </w:rPr>
                <w:id w:val="563307551"/>
                <w14:checkbox>
                  <w14:checked w14:val="0"/>
                  <w14:checkedState w14:val="2612" w14:font="MS Gothic"/>
                  <w14:uncheckedState w14:val="2610" w14:font="MS Gothic"/>
                </w14:checkbox>
              </w:sdtPr>
              <w:sdtEndPr/>
              <w:sdtContent>
                <w:r w:rsidR="00843458">
                  <w:rPr>
                    <w:rFonts w:ascii="MS Gothic" w:eastAsia="MS Gothic" w:hAnsi="MS Gothic" w:hint="eastAsia"/>
                    <w:b/>
                    <w:sz w:val="28"/>
                  </w:rPr>
                  <w:t>☐</w:t>
                </w:r>
              </w:sdtContent>
            </w:sdt>
            <w:r w:rsidR="0007585A">
              <w:rPr>
                <w:b/>
                <w:sz w:val="28"/>
              </w:rPr>
              <w:t xml:space="preserve"> </w:t>
            </w:r>
            <w:r w:rsidR="0007585A" w:rsidRPr="0007585A">
              <w:rPr>
                <w:sz w:val="20"/>
              </w:rPr>
              <w:t>Ja</w:t>
            </w:r>
          </w:p>
          <w:p w14:paraId="2B19E4C1" w14:textId="77777777" w:rsidR="0007585A"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2000682393"/>
                <w14:checkbox>
                  <w14:checked w14:val="0"/>
                  <w14:checkedState w14:val="2612" w14:font="MS Gothic"/>
                  <w14:uncheckedState w14:val="2610" w14:font="MS Gothic"/>
                </w14:checkbox>
              </w:sdtPr>
              <w:sdtEndPr/>
              <w:sdtContent>
                <w:r w:rsidR="0007585A">
                  <w:rPr>
                    <w:rFonts w:ascii="MS Gothic" w:eastAsia="MS Gothic" w:hAnsi="MS Gothic" w:hint="eastAsia"/>
                    <w:b/>
                    <w:sz w:val="28"/>
                  </w:rPr>
                  <w:t>☐</w:t>
                </w:r>
              </w:sdtContent>
            </w:sdt>
            <w:r w:rsidR="0007585A">
              <w:rPr>
                <w:b/>
                <w:sz w:val="28"/>
              </w:rPr>
              <w:t xml:space="preserve"> </w:t>
            </w:r>
            <w:r w:rsidR="0007585A" w:rsidRPr="0007585A">
              <w:rPr>
                <w:sz w:val="20"/>
              </w:rPr>
              <w:t>Nei</w:t>
            </w:r>
          </w:p>
        </w:tc>
        <w:tc>
          <w:tcPr>
            <w:tcW w:w="3827" w:type="dxa"/>
          </w:tcPr>
          <w:p w14:paraId="1B698D38" w14:textId="77777777" w:rsidR="00843458" w:rsidRPr="00E80B73" w:rsidRDefault="0007585A" w:rsidP="005E5602">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Finnes det digitalt kartgrunnlag for planområdet?</w:t>
            </w:r>
            <w:r w:rsidR="00843458" w:rsidRPr="00E80B73">
              <w:rPr>
                <w:rFonts w:eastAsia="Times New Roman" w:cstheme="minorHAnsi"/>
                <w:lang w:eastAsia="nb-NO"/>
              </w:rPr>
              <w:tab/>
            </w:r>
          </w:p>
        </w:tc>
        <w:tc>
          <w:tcPr>
            <w:tcW w:w="4536" w:type="dxa"/>
          </w:tcPr>
          <w:p w14:paraId="3B5B4D4C" w14:textId="7FCBAB78" w:rsidR="00D923A3" w:rsidRDefault="00124040" w:rsidP="00124040">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E</w:t>
            </w:r>
            <w:r w:rsidRPr="00124040">
              <w:rPr>
                <w:rFonts w:eastAsia="Times New Roman" w:cstheme="minorHAnsi"/>
                <w:lang w:eastAsia="nb-NO"/>
              </w:rPr>
              <w:t xml:space="preserve">iendomsinformasjon/ situasjonskart/ digitale kartdata/ </w:t>
            </w:r>
            <w:r>
              <w:rPr>
                <w:rFonts w:eastAsia="Times New Roman" w:cstheme="minorHAnsi"/>
                <w:lang w:eastAsia="nb-NO"/>
              </w:rPr>
              <w:t>mm.</w:t>
            </w:r>
            <w:r w:rsidRPr="00124040">
              <w:rPr>
                <w:rFonts w:eastAsia="Times New Roman" w:cstheme="minorHAnsi"/>
                <w:lang w:eastAsia="nb-NO"/>
              </w:rPr>
              <w:t xml:space="preserve"> skal kjøpe</w:t>
            </w:r>
            <w:r>
              <w:rPr>
                <w:rFonts w:eastAsia="Times New Roman" w:cstheme="minorHAnsi"/>
                <w:lang w:eastAsia="nb-NO"/>
              </w:rPr>
              <w:t>s</w:t>
            </w:r>
            <w:r w:rsidRPr="00124040">
              <w:rPr>
                <w:rFonts w:eastAsia="Times New Roman" w:cstheme="minorHAnsi"/>
                <w:lang w:eastAsia="nb-NO"/>
              </w:rPr>
              <w:t xml:space="preserve"> </w:t>
            </w:r>
            <w:r>
              <w:rPr>
                <w:rFonts w:eastAsia="Times New Roman" w:cstheme="minorHAnsi"/>
                <w:lang w:eastAsia="nb-NO"/>
              </w:rPr>
              <w:t>gjennom</w:t>
            </w:r>
            <w:r w:rsidRPr="00124040">
              <w:rPr>
                <w:rFonts w:eastAsia="Times New Roman" w:cstheme="minorHAnsi"/>
                <w:lang w:eastAsia="nb-NO"/>
              </w:rPr>
              <w:t xml:space="preserve"> e-Torg</w:t>
            </w:r>
            <w:r>
              <w:rPr>
                <w:rFonts w:eastAsia="Times New Roman" w:cstheme="minorHAnsi"/>
                <w:lang w:eastAsia="nb-NO"/>
              </w:rPr>
              <w:t xml:space="preserve">: </w:t>
            </w:r>
            <w:hyperlink r:id="rId56" w:history="1">
              <w:r w:rsidRPr="00F871D8">
                <w:rPr>
                  <w:rStyle w:val="Hyperkobling"/>
                  <w:rFonts w:eastAsia="Times New Roman" w:cstheme="minorHAnsi"/>
                  <w:lang w:eastAsia="nb-NO"/>
                </w:rPr>
                <w:t>https://enebakk.e-torg.no/</w:t>
              </w:r>
            </w:hyperlink>
            <w:r>
              <w:rPr>
                <w:rFonts w:eastAsia="Times New Roman" w:cstheme="minorHAnsi"/>
                <w:lang w:eastAsia="nb-NO"/>
              </w:rPr>
              <w:t xml:space="preserve"> </w:t>
            </w:r>
          </w:p>
          <w:p w14:paraId="38B1400A" w14:textId="77777777" w:rsidR="00D923A3" w:rsidRDefault="00D923A3"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p w14:paraId="02F29AE6" w14:textId="08FE5ADB" w:rsidR="00843458" w:rsidRPr="00E80B73" w:rsidRDefault="0007585A"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 xml:space="preserve">Kontaktperson: </w:t>
            </w:r>
            <w:r w:rsidR="006B07F3">
              <w:rPr>
                <w:rFonts w:eastAsia="Times New Roman" w:cstheme="minorHAnsi"/>
                <w:lang w:eastAsia="nb-NO"/>
              </w:rPr>
              <w:t>Johannes Hildre Spilling</w:t>
            </w:r>
          </w:p>
        </w:tc>
      </w:tr>
      <w:tr w:rsidR="0007585A" w:rsidRPr="00E80B73" w14:paraId="5121C63F" w14:textId="77777777" w:rsidTr="00701A2C">
        <w:tc>
          <w:tcPr>
            <w:tcW w:w="988" w:type="dxa"/>
          </w:tcPr>
          <w:p w14:paraId="4F1E3DCD" w14:textId="77777777" w:rsidR="0007585A" w:rsidRDefault="002431F1" w:rsidP="005E5602">
            <w:pPr>
              <w:overflowPunct w:val="0"/>
              <w:autoSpaceDE w:val="0"/>
              <w:autoSpaceDN w:val="0"/>
              <w:adjustRightInd w:val="0"/>
              <w:spacing w:after="0" w:line="240" w:lineRule="auto"/>
              <w:textAlignment w:val="baseline"/>
              <w:rPr>
                <w:b/>
                <w:sz w:val="28"/>
              </w:rPr>
            </w:pPr>
            <w:sdt>
              <w:sdtPr>
                <w:rPr>
                  <w:b/>
                  <w:sz w:val="28"/>
                </w:rPr>
                <w:id w:val="232430963"/>
                <w14:checkbox>
                  <w14:checked w14:val="0"/>
                  <w14:checkedState w14:val="2612" w14:font="MS Gothic"/>
                  <w14:uncheckedState w14:val="2610" w14:font="MS Gothic"/>
                </w14:checkbox>
              </w:sdtPr>
              <w:sdtEndPr/>
              <w:sdtContent>
                <w:r w:rsidR="0007585A">
                  <w:rPr>
                    <w:rFonts w:ascii="MS Gothic" w:eastAsia="MS Gothic" w:hAnsi="MS Gothic" w:hint="eastAsia"/>
                    <w:b/>
                    <w:sz w:val="28"/>
                  </w:rPr>
                  <w:t>☐</w:t>
                </w:r>
              </w:sdtContent>
            </w:sdt>
            <w:r w:rsidR="0007585A">
              <w:rPr>
                <w:b/>
                <w:sz w:val="28"/>
              </w:rPr>
              <w:t xml:space="preserve"> </w:t>
            </w:r>
            <w:r w:rsidR="0007585A" w:rsidRPr="0007585A">
              <w:rPr>
                <w:sz w:val="20"/>
              </w:rPr>
              <w:t>Ja</w:t>
            </w:r>
          </w:p>
          <w:p w14:paraId="5635CDD1" w14:textId="77777777" w:rsidR="0007585A" w:rsidRPr="0007585A" w:rsidRDefault="0007585A" w:rsidP="005E5602">
            <w:pPr>
              <w:overflowPunct w:val="0"/>
              <w:autoSpaceDE w:val="0"/>
              <w:autoSpaceDN w:val="0"/>
              <w:adjustRightInd w:val="0"/>
              <w:spacing w:after="0" w:line="240" w:lineRule="auto"/>
              <w:textAlignment w:val="baseline"/>
              <w:rPr>
                <w:b/>
                <w:sz w:val="28"/>
              </w:rPr>
            </w:pPr>
          </w:p>
        </w:tc>
        <w:tc>
          <w:tcPr>
            <w:tcW w:w="3827" w:type="dxa"/>
          </w:tcPr>
          <w:p w14:paraId="6925BDCA" w14:textId="2A6DF9B1" w:rsidR="0007585A" w:rsidRPr="0007585A" w:rsidRDefault="0007585A" w:rsidP="005E5602">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sidRPr="0007585A">
              <w:rPr>
                <w:rFonts w:cstheme="minorHAnsi"/>
              </w:rPr>
              <w:t xml:space="preserve">Registreringer (f.eks. kulturminner, biologisk mangfold, flom, støy, fareområder) skal leveres digitalt. Registreringer skal leveres i SOSI-format i seneste </w:t>
            </w:r>
            <w:r w:rsidR="009F3991" w:rsidRPr="0007585A">
              <w:rPr>
                <w:rFonts w:cstheme="minorHAnsi"/>
              </w:rPr>
              <w:t>versjonen</w:t>
            </w:r>
            <w:r w:rsidRPr="0007585A">
              <w:rPr>
                <w:rFonts w:cstheme="minorHAnsi"/>
              </w:rPr>
              <w:t>.</w:t>
            </w:r>
            <w:r w:rsidRPr="0007585A">
              <w:rPr>
                <w:rFonts w:eastAsia="Times New Roman" w:cstheme="minorHAnsi"/>
                <w:lang w:eastAsia="nb-NO"/>
              </w:rPr>
              <w:tab/>
            </w:r>
          </w:p>
        </w:tc>
        <w:tc>
          <w:tcPr>
            <w:tcW w:w="4536" w:type="dxa"/>
          </w:tcPr>
          <w:p w14:paraId="67EED9AE" w14:textId="77777777" w:rsidR="0007585A" w:rsidRPr="00E80B73" w:rsidRDefault="0007585A"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07585A" w:rsidRPr="00E80B73" w14:paraId="4C52C9CD" w14:textId="77777777" w:rsidTr="00701A2C">
        <w:tc>
          <w:tcPr>
            <w:tcW w:w="988" w:type="dxa"/>
          </w:tcPr>
          <w:p w14:paraId="17BF3728" w14:textId="77777777" w:rsidR="0007585A" w:rsidRDefault="002431F1" w:rsidP="005E5602">
            <w:pPr>
              <w:overflowPunct w:val="0"/>
              <w:autoSpaceDE w:val="0"/>
              <w:autoSpaceDN w:val="0"/>
              <w:adjustRightInd w:val="0"/>
              <w:spacing w:after="0" w:line="240" w:lineRule="auto"/>
              <w:textAlignment w:val="baseline"/>
              <w:rPr>
                <w:b/>
                <w:sz w:val="28"/>
              </w:rPr>
            </w:pPr>
            <w:sdt>
              <w:sdtPr>
                <w:rPr>
                  <w:b/>
                  <w:sz w:val="28"/>
                </w:rPr>
                <w:id w:val="1702426899"/>
                <w14:checkbox>
                  <w14:checked w14:val="0"/>
                  <w14:checkedState w14:val="2612" w14:font="MS Gothic"/>
                  <w14:uncheckedState w14:val="2610" w14:font="MS Gothic"/>
                </w14:checkbox>
              </w:sdtPr>
              <w:sdtEndPr/>
              <w:sdtContent>
                <w:r w:rsidR="0007585A">
                  <w:rPr>
                    <w:rFonts w:ascii="MS Gothic" w:eastAsia="MS Gothic" w:hAnsi="MS Gothic" w:hint="eastAsia"/>
                    <w:b/>
                    <w:sz w:val="28"/>
                  </w:rPr>
                  <w:t>☐</w:t>
                </w:r>
              </w:sdtContent>
            </w:sdt>
            <w:r w:rsidR="0007585A">
              <w:rPr>
                <w:b/>
                <w:sz w:val="28"/>
              </w:rPr>
              <w:t xml:space="preserve"> </w:t>
            </w:r>
            <w:r w:rsidR="0007585A" w:rsidRPr="0007585A">
              <w:rPr>
                <w:sz w:val="20"/>
              </w:rPr>
              <w:t>Ja</w:t>
            </w:r>
          </w:p>
          <w:p w14:paraId="1DB3ABF6" w14:textId="77777777" w:rsidR="0007585A"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828365384"/>
                <w14:checkbox>
                  <w14:checked w14:val="0"/>
                  <w14:checkedState w14:val="2612" w14:font="MS Gothic"/>
                  <w14:uncheckedState w14:val="2610" w14:font="MS Gothic"/>
                </w14:checkbox>
              </w:sdtPr>
              <w:sdtEndPr/>
              <w:sdtContent>
                <w:r w:rsidR="0007585A">
                  <w:rPr>
                    <w:rFonts w:ascii="MS Gothic" w:eastAsia="MS Gothic" w:hAnsi="MS Gothic" w:hint="eastAsia"/>
                    <w:b/>
                    <w:sz w:val="28"/>
                  </w:rPr>
                  <w:t>☐</w:t>
                </w:r>
              </w:sdtContent>
            </w:sdt>
            <w:r w:rsidR="0007585A">
              <w:rPr>
                <w:b/>
                <w:sz w:val="28"/>
              </w:rPr>
              <w:t xml:space="preserve"> </w:t>
            </w:r>
            <w:r w:rsidR="0007585A" w:rsidRPr="0007585A">
              <w:rPr>
                <w:sz w:val="20"/>
              </w:rPr>
              <w:t>Nei</w:t>
            </w:r>
          </w:p>
        </w:tc>
        <w:tc>
          <w:tcPr>
            <w:tcW w:w="3827" w:type="dxa"/>
          </w:tcPr>
          <w:p w14:paraId="10D8B936" w14:textId="77777777" w:rsidR="0007585A" w:rsidRPr="00E80B73" w:rsidRDefault="0007585A" w:rsidP="005E5602">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Planområdets yttergrenser innmåles med koordinater?</w:t>
            </w:r>
            <w:r w:rsidRPr="00E80B73">
              <w:rPr>
                <w:rFonts w:eastAsia="Times New Roman" w:cstheme="minorHAnsi"/>
                <w:lang w:eastAsia="nb-NO"/>
              </w:rPr>
              <w:tab/>
            </w:r>
          </w:p>
        </w:tc>
        <w:tc>
          <w:tcPr>
            <w:tcW w:w="4536" w:type="dxa"/>
          </w:tcPr>
          <w:p w14:paraId="654612F9" w14:textId="4FB258AA" w:rsidR="0007585A" w:rsidRPr="00E80B73" w:rsidRDefault="0007585A" w:rsidP="00094005">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 xml:space="preserve">Kontaktperson: </w:t>
            </w:r>
            <w:r w:rsidR="00E560D3">
              <w:rPr>
                <w:rFonts w:eastAsia="Times New Roman" w:cstheme="minorHAnsi"/>
                <w:lang w:eastAsia="nb-NO"/>
              </w:rPr>
              <w:t>Gro Ruud</w:t>
            </w:r>
          </w:p>
        </w:tc>
      </w:tr>
    </w:tbl>
    <w:p w14:paraId="1F14942B" w14:textId="77777777" w:rsidR="00843458" w:rsidRDefault="00843458" w:rsidP="00895ED0"/>
    <w:tbl>
      <w:tblPr>
        <w:tblStyle w:val="Tabellrutenett"/>
        <w:tblW w:w="9351" w:type="dxa"/>
        <w:tblLayout w:type="fixed"/>
        <w:tblLook w:val="04A0" w:firstRow="1" w:lastRow="0" w:firstColumn="1" w:lastColumn="0" w:noHBand="0" w:noVBand="1"/>
      </w:tblPr>
      <w:tblGrid>
        <w:gridCol w:w="562"/>
        <w:gridCol w:w="4536"/>
        <w:gridCol w:w="4253"/>
      </w:tblGrid>
      <w:tr w:rsidR="00111FE3" w:rsidRPr="00843458" w14:paraId="4DD80B47" w14:textId="77777777" w:rsidTr="00701A2C">
        <w:tc>
          <w:tcPr>
            <w:tcW w:w="9351" w:type="dxa"/>
            <w:gridSpan w:val="3"/>
            <w:shd w:val="clear" w:color="auto" w:fill="BFBFBF" w:themeFill="background1" w:themeFillShade="BF"/>
          </w:tcPr>
          <w:p w14:paraId="7384EF2A" w14:textId="77777777" w:rsidR="00111FE3" w:rsidRPr="00111FE3" w:rsidRDefault="00111FE3" w:rsidP="00111FE3">
            <w:pPr>
              <w:pStyle w:val="Listeavsnitt"/>
              <w:numPr>
                <w:ilvl w:val="0"/>
                <w:numId w:val="2"/>
              </w:numPr>
              <w:rPr>
                <w:b/>
                <w:sz w:val="28"/>
              </w:rPr>
            </w:pPr>
            <w:r>
              <w:rPr>
                <w:b/>
                <w:sz w:val="28"/>
              </w:rPr>
              <w:t xml:space="preserve"> Planoppstart og høring</w:t>
            </w:r>
          </w:p>
        </w:tc>
      </w:tr>
      <w:tr w:rsidR="00111FE3" w:rsidRPr="00E80B73" w14:paraId="1E415884" w14:textId="77777777" w:rsidTr="00701A2C">
        <w:tc>
          <w:tcPr>
            <w:tcW w:w="562" w:type="dxa"/>
          </w:tcPr>
          <w:p w14:paraId="743587B8" w14:textId="77777777" w:rsidR="00111FE3" w:rsidRPr="0007585A" w:rsidRDefault="002431F1" w:rsidP="00111FE3">
            <w:pPr>
              <w:overflowPunct w:val="0"/>
              <w:autoSpaceDE w:val="0"/>
              <w:autoSpaceDN w:val="0"/>
              <w:adjustRightInd w:val="0"/>
              <w:spacing w:after="0" w:line="240" w:lineRule="auto"/>
              <w:textAlignment w:val="baseline"/>
              <w:rPr>
                <w:b/>
                <w:sz w:val="28"/>
              </w:rPr>
            </w:pPr>
            <w:sdt>
              <w:sdtPr>
                <w:rPr>
                  <w:b/>
                  <w:sz w:val="28"/>
                </w:rPr>
                <w:id w:val="2037780360"/>
                <w14:checkbox>
                  <w14:checked w14:val="0"/>
                  <w14:checkedState w14:val="2612" w14:font="MS Gothic"/>
                  <w14:uncheckedState w14:val="2610" w14:font="MS Gothic"/>
                </w14:checkbox>
              </w:sdtPr>
              <w:sdtEndPr/>
              <w:sdtContent>
                <w:r w:rsidR="00111FE3">
                  <w:rPr>
                    <w:rFonts w:ascii="MS Gothic" w:eastAsia="MS Gothic" w:hAnsi="MS Gothic" w:hint="eastAsia"/>
                    <w:b/>
                    <w:sz w:val="28"/>
                  </w:rPr>
                  <w:t>☐</w:t>
                </w:r>
              </w:sdtContent>
            </w:sdt>
            <w:r w:rsidR="00111FE3">
              <w:rPr>
                <w:b/>
                <w:sz w:val="28"/>
              </w:rPr>
              <w:t xml:space="preserve"> </w:t>
            </w:r>
          </w:p>
        </w:tc>
        <w:tc>
          <w:tcPr>
            <w:tcW w:w="4536" w:type="dxa"/>
          </w:tcPr>
          <w:p w14:paraId="44A49162" w14:textId="77777777" w:rsidR="00111FE3" w:rsidRPr="0007585A" w:rsidRDefault="00111FE3" w:rsidP="005E5602">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Pr>
                <w:rFonts w:cstheme="minorHAnsi"/>
              </w:rPr>
              <w:t>Enebakk avis</w:t>
            </w:r>
            <w:r w:rsidRPr="0007585A">
              <w:rPr>
                <w:rFonts w:eastAsia="Times New Roman" w:cstheme="minorHAnsi"/>
                <w:lang w:eastAsia="nb-NO"/>
              </w:rPr>
              <w:tab/>
            </w:r>
          </w:p>
        </w:tc>
        <w:tc>
          <w:tcPr>
            <w:tcW w:w="4253" w:type="dxa"/>
          </w:tcPr>
          <w:p w14:paraId="786A3A09" w14:textId="77777777" w:rsidR="00111FE3" w:rsidRPr="00E80B73" w:rsidRDefault="00111FE3"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111FE3" w:rsidRPr="00E80B73" w14:paraId="233E839C" w14:textId="77777777" w:rsidTr="00701A2C">
        <w:tc>
          <w:tcPr>
            <w:tcW w:w="562" w:type="dxa"/>
          </w:tcPr>
          <w:p w14:paraId="4BED937F" w14:textId="77777777" w:rsidR="00111FE3" w:rsidRDefault="002431F1" w:rsidP="00111FE3">
            <w:pPr>
              <w:overflowPunct w:val="0"/>
              <w:autoSpaceDE w:val="0"/>
              <w:autoSpaceDN w:val="0"/>
              <w:adjustRightInd w:val="0"/>
              <w:spacing w:after="0" w:line="240" w:lineRule="auto"/>
              <w:textAlignment w:val="baseline"/>
              <w:rPr>
                <w:b/>
                <w:sz w:val="28"/>
              </w:rPr>
            </w:pPr>
            <w:sdt>
              <w:sdtPr>
                <w:rPr>
                  <w:b/>
                  <w:sz w:val="28"/>
                </w:rPr>
                <w:id w:val="1709526692"/>
                <w14:checkbox>
                  <w14:checked w14:val="0"/>
                  <w14:checkedState w14:val="2612" w14:font="MS Gothic"/>
                  <w14:uncheckedState w14:val="2610" w14:font="MS Gothic"/>
                </w14:checkbox>
              </w:sdtPr>
              <w:sdtEndPr/>
              <w:sdtContent>
                <w:r w:rsidR="00111FE3">
                  <w:rPr>
                    <w:rFonts w:ascii="MS Gothic" w:eastAsia="MS Gothic" w:hAnsi="MS Gothic" w:hint="eastAsia"/>
                    <w:b/>
                    <w:sz w:val="28"/>
                  </w:rPr>
                  <w:t>☐</w:t>
                </w:r>
              </w:sdtContent>
            </w:sdt>
          </w:p>
        </w:tc>
        <w:tc>
          <w:tcPr>
            <w:tcW w:w="4536" w:type="dxa"/>
          </w:tcPr>
          <w:p w14:paraId="74405D47" w14:textId="77777777" w:rsidR="00111FE3" w:rsidRDefault="00111FE3" w:rsidP="005E5602">
            <w:pPr>
              <w:tabs>
                <w:tab w:val="center" w:pos="4292"/>
              </w:tabs>
              <w:overflowPunct w:val="0"/>
              <w:autoSpaceDE w:val="0"/>
              <w:autoSpaceDN w:val="0"/>
              <w:adjustRightInd w:val="0"/>
              <w:spacing w:after="0" w:line="240" w:lineRule="auto"/>
              <w:textAlignment w:val="baseline"/>
              <w:rPr>
                <w:rFonts w:cstheme="minorHAnsi"/>
              </w:rPr>
            </w:pPr>
            <w:r>
              <w:rPr>
                <w:rFonts w:cstheme="minorHAnsi"/>
              </w:rPr>
              <w:t>Kommunens hjemmeside (</w:t>
            </w:r>
            <w:hyperlink r:id="rId57" w:history="1">
              <w:r w:rsidRPr="00BA4271">
                <w:rPr>
                  <w:rStyle w:val="Hyperkobling"/>
                  <w:rFonts w:cstheme="minorHAnsi"/>
                </w:rPr>
                <w:t>www.enebakk.kommune.no</w:t>
              </w:r>
            </w:hyperlink>
            <w:r>
              <w:rPr>
                <w:rFonts w:cstheme="minorHAnsi"/>
              </w:rPr>
              <w:t xml:space="preserve">) </w:t>
            </w:r>
          </w:p>
        </w:tc>
        <w:tc>
          <w:tcPr>
            <w:tcW w:w="4253" w:type="dxa"/>
          </w:tcPr>
          <w:p w14:paraId="64476D71" w14:textId="77777777" w:rsidR="00111FE3" w:rsidRPr="00E80B73" w:rsidRDefault="00111FE3"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111FE3" w:rsidRPr="00E80B73" w14:paraId="34DF89E3" w14:textId="77777777" w:rsidTr="00701A2C">
        <w:tc>
          <w:tcPr>
            <w:tcW w:w="562" w:type="dxa"/>
          </w:tcPr>
          <w:p w14:paraId="304BBF4E" w14:textId="77777777" w:rsidR="00111FE3" w:rsidRDefault="002431F1" w:rsidP="00111FE3">
            <w:sdt>
              <w:sdtPr>
                <w:rPr>
                  <w:b/>
                  <w:sz w:val="28"/>
                </w:rPr>
                <w:id w:val="1280293826"/>
                <w14:checkbox>
                  <w14:checked w14:val="0"/>
                  <w14:checkedState w14:val="2612" w14:font="MS Gothic"/>
                  <w14:uncheckedState w14:val="2610" w14:font="MS Gothic"/>
                </w14:checkbox>
              </w:sdtPr>
              <w:sdtEndPr/>
              <w:sdtContent>
                <w:r w:rsidR="00111FE3">
                  <w:rPr>
                    <w:rFonts w:ascii="MS Gothic" w:eastAsia="MS Gothic" w:hAnsi="MS Gothic" w:hint="eastAsia"/>
                    <w:b/>
                    <w:sz w:val="28"/>
                  </w:rPr>
                  <w:t>☐</w:t>
                </w:r>
              </w:sdtContent>
            </w:sdt>
          </w:p>
        </w:tc>
        <w:tc>
          <w:tcPr>
            <w:tcW w:w="4536" w:type="dxa"/>
          </w:tcPr>
          <w:p w14:paraId="64F6DFB0" w14:textId="77777777" w:rsidR="00111FE3" w:rsidRDefault="00111FE3" w:rsidP="00111FE3">
            <w:r>
              <w:t>Grunneiere, naboer, gjenboere</w:t>
            </w:r>
          </w:p>
        </w:tc>
        <w:tc>
          <w:tcPr>
            <w:tcW w:w="4253" w:type="dxa"/>
          </w:tcPr>
          <w:p w14:paraId="6DF0404C" w14:textId="77777777" w:rsidR="00111FE3" w:rsidRDefault="00111FE3" w:rsidP="00111FE3">
            <w:r>
              <w:t>Iht. adresseliste/naboliste</w:t>
            </w:r>
          </w:p>
        </w:tc>
      </w:tr>
      <w:tr w:rsidR="00111FE3" w:rsidRPr="00E80B73" w14:paraId="35BAF60B" w14:textId="77777777" w:rsidTr="00701A2C">
        <w:tc>
          <w:tcPr>
            <w:tcW w:w="562" w:type="dxa"/>
          </w:tcPr>
          <w:p w14:paraId="7EB9A10D" w14:textId="77777777" w:rsidR="00111FE3" w:rsidRPr="00B5043C" w:rsidRDefault="002431F1" w:rsidP="00111FE3">
            <w:pPr>
              <w:rPr>
                <w:b/>
                <w:sz w:val="28"/>
              </w:rPr>
            </w:pPr>
            <w:sdt>
              <w:sdtPr>
                <w:rPr>
                  <w:b/>
                  <w:sz w:val="28"/>
                </w:rPr>
                <w:id w:val="-606577157"/>
                <w14:checkbox>
                  <w14:checked w14:val="0"/>
                  <w14:checkedState w14:val="2612" w14:font="MS Gothic"/>
                  <w14:uncheckedState w14:val="2610" w14:font="MS Gothic"/>
                </w14:checkbox>
              </w:sdtPr>
              <w:sdtEndPr/>
              <w:sdtContent>
                <w:r w:rsidR="00111FE3">
                  <w:rPr>
                    <w:rFonts w:ascii="MS Gothic" w:eastAsia="MS Gothic" w:hAnsi="MS Gothic" w:hint="eastAsia"/>
                    <w:b/>
                    <w:sz w:val="28"/>
                  </w:rPr>
                  <w:t>☐</w:t>
                </w:r>
              </w:sdtContent>
            </w:sdt>
          </w:p>
        </w:tc>
        <w:tc>
          <w:tcPr>
            <w:tcW w:w="4536" w:type="dxa"/>
          </w:tcPr>
          <w:p w14:paraId="32647CE4" w14:textId="77777777" w:rsidR="00111FE3" w:rsidRPr="00111FE3" w:rsidRDefault="00111FE3" w:rsidP="00111FE3">
            <w:r>
              <w:t>Offentlige organer</w:t>
            </w:r>
          </w:p>
        </w:tc>
        <w:tc>
          <w:tcPr>
            <w:tcW w:w="4253" w:type="dxa"/>
          </w:tcPr>
          <w:p w14:paraId="5417F265" w14:textId="77777777" w:rsidR="00111FE3" w:rsidRPr="00B5043C" w:rsidRDefault="00111FE3" w:rsidP="00111FE3">
            <w:pPr>
              <w:rPr>
                <w:b/>
                <w:sz w:val="28"/>
              </w:rPr>
            </w:pPr>
            <w:r>
              <w:t>Iht. adresseliste</w:t>
            </w:r>
          </w:p>
        </w:tc>
      </w:tr>
      <w:tr w:rsidR="00111FE3" w:rsidRPr="00E80B73" w14:paraId="61B9611C" w14:textId="77777777" w:rsidTr="00701A2C">
        <w:tc>
          <w:tcPr>
            <w:tcW w:w="562" w:type="dxa"/>
          </w:tcPr>
          <w:p w14:paraId="607DC64E" w14:textId="77777777" w:rsidR="00111FE3" w:rsidRDefault="002431F1" w:rsidP="00111FE3">
            <w:pPr>
              <w:rPr>
                <w:b/>
                <w:sz w:val="28"/>
              </w:rPr>
            </w:pPr>
            <w:sdt>
              <w:sdtPr>
                <w:rPr>
                  <w:b/>
                  <w:sz w:val="28"/>
                </w:rPr>
                <w:id w:val="458846565"/>
                <w14:checkbox>
                  <w14:checked w14:val="0"/>
                  <w14:checkedState w14:val="2612" w14:font="MS Gothic"/>
                  <w14:uncheckedState w14:val="2610" w14:font="MS Gothic"/>
                </w14:checkbox>
              </w:sdtPr>
              <w:sdtEndPr/>
              <w:sdtContent>
                <w:r w:rsidR="00111FE3">
                  <w:rPr>
                    <w:rFonts w:ascii="MS Gothic" w:eastAsia="MS Gothic" w:hAnsi="MS Gothic" w:hint="eastAsia"/>
                    <w:b/>
                    <w:sz w:val="28"/>
                  </w:rPr>
                  <w:t>☐</w:t>
                </w:r>
              </w:sdtContent>
            </w:sdt>
          </w:p>
        </w:tc>
        <w:tc>
          <w:tcPr>
            <w:tcW w:w="4536" w:type="dxa"/>
          </w:tcPr>
          <w:p w14:paraId="542D9505" w14:textId="77777777" w:rsidR="00111FE3" w:rsidRPr="00111FE3" w:rsidRDefault="00111FE3" w:rsidP="00111FE3">
            <w:r>
              <w:t>Interesseorganisasjoner</w:t>
            </w:r>
          </w:p>
        </w:tc>
        <w:tc>
          <w:tcPr>
            <w:tcW w:w="4253" w:type="dxa"/>
          </w:tcPr>
          <w:p w14:paraId="73BAD63A" w14:textId="77777777" w:rsidR="00111FE3" w:rsidRPr="00B5043C" w:rsidRDefault="00111FE3" w:rsidP="00111FE3">
            <w:pPr>
              <w:rPr>
                <w:b/>
                <w:sz w:val="28"/>
              </w:rPr>
            </w:pPr>
            <w:r>
              <w:t>Iht. adresseliste</w:t>
            </w:r>
          </w:p>
        </w:tc>
      </w:tr>
      <w:tr w:rsidR="00111FE3" w:rsidRPr="00E80B73" w14:paraId="09A2B56E" w14:textId="77777777" w:rsidTr="00701A2C">
        <w:tc>
          <w:tcPr>
            <w:tcW w:w="9351" w:type="dxa"/>
            <w:gridSpan w:val="3"/>
          </w:tcPr>
          <w:p w14:paraId="1FCF5AB2" w14:textId="77777777" w:rsidR="00111FE3" w:rsidRPr="00111FE3" w:rsidRDefault="00111FE3" w:rsidP="00111FE3">
            <w:pPr>
              <w:spacing w:after="0" w:line="240" w:lineRule="auto"/>
              <w:jc w:val="center"/>
              <w:rPr>
                <w:rFonts w:cstheme="minorHAnsi"/>
                <w:b/>
                <w:i/>
                <w:sz w:val="24"/>
                <w:szCs w:val="24"/>
              </w:rPr>
            </w:pPr>
            <w:r w:rsidRPr="00111FE3">
              <w:rPr>
                <w:rFonts w:cstheme="minorHAnsi"/>
                <w:b/>
                <w:i/>
                <w:sz w:val="24"/>
                <w:szCs w:val="24"/>
              </w:rPr>
              <w:t>Kunngjøringen skal skje minimum i Enebakk Avis og på kommunens nettside.</w:t>
            </w:r>
          </w:p>
          <w:p w14:paraId="70D72B3D" w14:textId="77777777" w:rsidR="00111FE3" w:rsidRPr="00111FE3" w:rsidRDefault="00111FE3" w:rsidP="00111FE3">
            <w:pPr>
              <w:overflowPunct w:val="0"/>
              <w:autoSpaceDE w:val="0"/>
              <w:autoSpaceDN w:val="0"/>
              <w:adjustRightInd w:val="0"/>
              <w:spacing w:after="0" w:line="240" w:lineRule="auto"/>
              <w:textAlignment w:val="baseline"/>
              <w:rPr>
                <w:rFonts w:eastAsia="Times New Roman" w:cstheme="minorHAnsi"/>
                <w:sz w:val="24"/>
                <w:szCs w:val="20"/>
                <w:lang w:eastAsia="nb-NO"/>
              </w:rPr>
            </w:pPr>
          </w:p>
        </w:tc>
      </w:tr>
      <w:tr w:rsidR="00331135" w:rsidRPr="00E80B73" w14:paraId="7F600E31" w14:textId="77777777" w:rsidTr="00701A2C">
        <w:tc>
          <w:tcPr>
            <w:tcW w:w="562" w:type="dxa"/>
          </w:tcPr>
          <w:p w14:paraId="4216F096" w14:textId="77777777" w:rsidR="00331135" w:rsidRDefault="002431F1" w:rsidP="00111FE3">
            <w:pPr>
              <w:spacing w:after="0" w:line="240" w:lineRule="auto"/>
              <w:jc w:val="center"/>
              <w:rPr>
                <w:rFonts w:eastAsia="Times New Roman" w:cstheme="minorHAnsi"/>
                <w:b/>
                <w:i/>
                <w:sz w:val="24"/>
                <w:szCs w:val="20"/>
                <w:lang w:eastAsia="nb-NO"/>
              </w:rPr>
            </w:pPr>
            <w:sdt>
              <w:sdtPr>
                <w:rPr>
                  <w:b/>
                  <w:sz w:val="28"/>
                </w:rPr>
                <w:id w:val="-668555878"/>
                <w14:checkbox>
                  <w14:checked w14:val="0"/>
                  <w14:checkedState w14:val="2612" w14:font="MS Gothic"/>
                  <w14:uncheckedState w14:val="2610" w14:font="MS Gothic"/>
                </w14:checkbox>
              </w:sdtPr>
              <w:sdtEndPr/>
              <w:sdtContent>
                <w:r w:rsidR="00331135">
                  <w:rPr>
                    <w:rFonts w:ascii="MS Gothic" w:eastAsia="MS Gothic" w:hAnsi="MS Gothic" w:hint="eastAsia"/>
                    <w:b/>
                    <w:sz w:val="28"/>
                  </w:rPr>
                  <w:t>☐</w:t>
                </w:r>
              </w:sdtContent>
            </w:sdt>
          </w:p>
        </w:tc>
        <w:tc>
          <w:tcPr>
            <w:tcW w:w="8789" w:type="dxa"/>
            <w:gridSpan w:val="2"/>
          </w:tcPr>
          <w:p w14:paraId="05188A1B" w14:textId="77777777" w:rsidR="00331135" w:rsidRDefault="00331135" w:rsidP="00111FE3">
            <w:pPr>
              <w:spacing w:after="0" w:line="240" w:lineRule="auto"/>
              <w:jc w:val="center"/>
              <w:rPr>
                <w:rFonts w:eastAsia="Times New Roman" w:cstheme="minorHAnsi"/>
                <w:b/>
                <w:i/>
                <w:sz w:val="24"/>
                <w:szCs w:val="20"/>
                <w:lang w:eastAsia="nb-NO"/>
              </w:rPr>
            </w:pPr>
            <w:r w:rsidRPr="00331135">
              <w:rPr>
                <w:rFonts w:eastAsia="Times New Roman" w:cstheme="minorHAnsi"/>
                <w:b/>
                <w:i/>
                <w:sz w:val="24"/>
                <w:szCs w:val="20"/>
                <w:lang w:eastAsia="nb-NO"/>
              </w:rPr>
              <w:t>Kunngjøring av planoppstart av området, herunder planavgrensning (leveres i SOSI-format) og kunngjøringstekst, skal avklares med kommunen før kunngjøring.</w:t>
            </w:r>
          </w:p>
          <w:p w14:paraId="1976D898" w14:textId="77777777" w:rsidR="00331135" w:rsidRPr="00331135" w:rsidRDefault="00331135" w:rsidP="00111FE3">
            <w:pPr>
              <w:spacing w:after="0" w:line="240" w:lineRule="auto"/>
              <w:jc w:val="center"/>
              <w:rPr>
                <w:rFonts w:cstheme="minorHAnsi"/>
                <w:b/>
                <w:i/>
                <w:sz w:val="24"/>
                <w:szCs w:val="24"/>
              </w:rPr>
            </w:pPr>
          </w:p>
        </w:tc>
      </w:tr>
    </w:tbl>
    <w:p w14:paraId="230D58E0" w14:textId="77777777" w:rsidR="00C35776" w:rsidRDefault="00C35776"/>
    <w:tbl>
      <w:tblPr>
        <w:tblStyle w:val="Tabellrutenett"/>
        <w:tblW w:w="9351" w:type="dxa"/>
        <w:tblLayout w:type="fixed"/>
        <w:tblLook w:val="04A0" w:firstRow="1" w:lastRow="0" w:firstColumn="1" w:lastColumn="0" w:noHBand="0" w:noVBand="1"/>
      </w:tblPr>
      <w:tblGrid>
        <w:gridCol w:w="9351"/>
      </w:tblGrid>
      <w:tr w:rsidR="00331135" w:rsidRPr="00111FE3" w14:paraId="63C7E35C" w14:textId="77777777" w:rsidTr="00701A2C">
        <w:tc>
          <w:tcPr>
            <w:tcW w:w="9351" w:type="dxa"/>
            <w:shd w:val="clear" w:color="auto" w:fill="BFBFBF" w:themeFill="background1" w:themeFillShade="BF"/>
          </w:tcPr>
          <w:p w14:paraId="52175294" w14:textId="77777777" w:rsidR="00331135" w:rsidRPr="00331135" w:rsidRDefault="00331135" w:rsidP="00331135">
            <w:pPr>
              <w:pStyle w:val="Listeavsnitt"/>
              <w:numPr>
                <w:ilvl w:val="0"/>
                <w:numId w:val="2"/>
              </w:numPr>
              <w:rPr>
                <w:b/>
                <w:sz w:val="28"/>
              </w:rPr>
            </w:pPr>
            <w:r>
              <w:rPr>
                <w:b/>
                <w:sz w:val="28"/>
              </w:rPr>
              <w:t xml:space="preserve"> Medvirkning</w:t>
            </w:r>
          </w:p>
        </w:tc>
      </w:tr>
      <w:tr w:rsidR="00331135" w:rsidRPr="0007585A" w14:paraId="79741CFD" w14:textId="77777777" w:rsidTr="00701A2C">
        <w:tc>
          <w:tcPr>
            <w:tcW w:w="9351" w:type="dxa"/>
          </w:tcPr>
          <w:p w14:paraId="066A3A56" w14:textId="77777777" w:rsidR="00331135" w:rsidRPr="00331135" w:rsidRDefault="00331135" w:rsidP="005E5602">
            <w:pPr>
              <w:tabs>
                <w:tab w:val="center" w:pos="4292"/>
              </w:tabs>
              <w:overflowPunct w:val="0"/>
              <w:autoSpaceDE w:val="0"/>
              <w:autoSpaceDN w:val="0"/>
              <w:adjustRightInd w:val="0"/>
              <w:spacing w:after="0" w:line="240" w:lineRule="auto"/>
              <w:textAlignment w:val="baseline"/>
              <w:rPr>
                <w:rFonts w:cstheme="minorHAnsi"/>
                <w:i/>
              </w:rPr>
            </w:pPr>
            <w:r w:rsidRPr="00331135">
              <w:rPr>
                <w:rFonts w:cstheme="minorHAnsi"/>
                <w:i/>
              </w:rPr>
              <w:t>(Forslagsstillers plan for medvirkning)</w:t>
            </w:r>
          </w:p>
          <w:p w14:paraId="344C96A9" w14:textId="77777777" w:rsidR="00331135" w:rsidRDefault="00331135" w:rsidP="005E5602">
            <w:pPr>
              <w:tabs>
                <w:tab w:val="center" w:pos="4292"/>
              </w:tabs>
              <w:overflowPunct w:val="0"/>
              <w:autoSpaceDE w:val="0"/>
              <w:autoSpaceDN w:val="0"/>
              <w:adjustRightInd w:val="0"/>
              <w:spacing w:after="0" w:line="240" w:lineRule="auto"/>
              <w:textAlignment w:val="baseline"/>
              <w:rPr>
                <w:rFonts w:cstheme="minorHAnsi"/>
              </w:rPr>
            </w:pPr>
          </w:p>
          <w:p w14:paraId="793CABAE" w14:textId="77777777" w:rsidR="00331135" w:rsidRDefault="00331135" w:rsidP="005E5602">
            <w:pPr>
              <w:tabs>
                <w:tab w:val="center" w:pos="4292"/>
              </w:tabs>
              <w:overflowPunct w:val="0"/>
              <w:autoSpaceDE w:val="0"/>
              <w:autoSpaceDN w:val="0"/>
              <w:adjustRightInd w:val="0"/>
              <w:spacing w:after="0" w:line="240" w:lineRule="auto"/>
              <w:textAlignment w:val="baseline"/>
              <w:rPr>
                <w:rFonts w:cstheme="minorHAnsi"/>
              </w:rPr>
            </w:pPr>
          </w:p>
          <w:p w14:paraId="27932DB2" w14:textId="77777777" w:rsidR="00331135" w:rsidRDefault="00331135" w:rsidP="005E5602">
            <w:pPr>
              <w:tabs>
                <w:tab w:val="center" w:pos="4292"/>
              </w:tabs>
              <w:overflowPunct w:val="0"/>
              <w:autoSpaceDE w:val="0"/>
              <w:autoSpaceDN w:val="0"/>
              <w:adjustRightInd w:val="0"/>
              <w:spacing w:after="0" w:line="240" w:lineRule="auto"/>
              <w:textAlignment w:val="baseline"/>
              <w:rPr>
                <w:rFonts w:cstheme="minorHAnsi"/>
              </w:rPr>
            </w:pPr>
          </w:p>
          <w:p w14:paraId="544CC654" w14:textId="77777777" w:rsidR="00331135" w:rsidRDefault="00331135" w:rsidP="005E5602">
            <w:pPr>
              <w:tabs>
                <w:tab w:val="center" w:pos="4292"/>
              </w:tabs>
              <w:overflowPunct w:val="0"/>
              <w:autoSpaceDE w:val="0"/>
              <w:autoSpaceDN w:val="0"/>
              <w:adjustRightInd w:val="0"/>
              <w:spacing w:after="0" w:line="240" w:lineRule="auto"/>
              <w:textAlignment w:val="baseline"/>
              <w:rPr>
                <w:rFonts w:cstheme="minorHAnsi"/>
              </w:rPr>
            </w:pPr>
          </w:p>
          <w:p w14:paraId="206154FE" w14:textId="77777777" w:rsidR="00331135" w:rsidRDefault="00331135" w:rsidP="005E5602">
            <w:pPr>
              <w:tabs>
                <w:tab w:val="center" w:pos="4292"/>
              </w:tabs>
              <w:overflowPunct w:val="0"/>
              <w:autoSpaceDE w:val="0"/>
              <w:autoSpaceDN w:val="0"/>
              <w:adjustRightInd w:val="0"/>
              <w:spacing w:after="0" w:line="240" w:lineRule="auto"/>
              <w:textAlignment w:val="baseline"/>
              <w:rPr>
                <w:rFonts w:cstheme="minorHAnsi"/>
              </w:rPr>
            </w:pPr>
          </w:p>
          <w:p w14:paraId="51064AE5" w14:textId="77777777" w:rsidR="00331135" w:rsidRPr="0007585A" w:rsidRDefault="00331135" w:rsidP="005E5602">
            <w:pPr>
              <w:tabs>
                <w:tab w:val="center" w:pos="4292"/>
              </w:tabs>
              <w:overflowPunct w:val="0"/>
              <w:autoSpaceDE w:val="0"/>
              <w:autoSpaceDN w:val="0"/>
              <w:adjustRightInd w:val="0"/>
              <w:spacing w:after="0" w:line="240" w:lineRule="auto"/>
              <w:textAlignment w:val="baseline"/>
              <w:rPr>
                <w:rFonts w:eastAsia="Times New Roman" w:cstheme="minorHAnsi"/>
                <w:lang w:eastAsia="nb-NO"/>
              </w:rPr>
            </w:pPr>
            <w:r w:rsidRPr="0007585A">
              <w:rPr>
                <w:rFonts w:eastAsia="Times New Roman" w:cstheme="minorHAnsi"/>
                <w:lang w:eastAsia="nb-NO"/>
              </w:rPr>
              <w:tab/>
            </w:r>
          </w:p>
        </w:tc>
      </w:tr>
    </w:tbl>
    <w:p w14:paraId="76890207" w14:textId="77777777" w:rsidR="00331135" w:rsidRDefault="00331135" w:rsidP="006F14AD"/>
    <w:tbl>
      <w:tblPr>
        <w:tblStyle w:val="Tabellrutenett"/>
        <w:tblW w:w="9351" w:type="dxa"/>
        <w:tblLayout w:type="fixed"/>
        <w:tblLook w:val="04A0" w:firstRow="1" w:lastRow="0" w:firstColumn="1" w:lastColumn="0" w:noHBand="0" w:noVBand="1"/>
      </w:tblPr>
      <w:tblGrid>
        <w:gridCol w:w="561"/>
        <w:gridCol w:w="4112"/>
        <w:gridCol w:w="4678"/>
      </w:tblGrid>
      <w:tr w:rsidR="00C04DBB" w:rsidRPr="00843458" w14:paraId="3BB957E4" w14:textId="77777777" w:rsidTr="00701A2C">
        <w:tc>
          <w:tcPr>
            <w:tcW w:w="9351" w:type="dxa"/>
            <w:gridSpan w:val="3"/>
            <w:shd w:val="clear" w:color="auto" w:fill="BFBFBF" w:themeFill="background1" w:themeFillShade="BF"/>
          </w:tcPr>
          <w:p w14:paraId="011FCAF2" w14:textId="77777777" w:rsidR="00C04DBB" w:rsidRPr="00C04DBB" w:rsidRDefault="00C04DBB" w:rsidP="00C04DBB">
            <w:pPr>
              <w:pStyle w:val="Listeavsnitt"/>
              <w:numPr>
                <w:ilvl w:val="0"/>
                <w:numId w:val="2"/>
              </w:numPr>
              <w:rPr>
                <w:b/>
                <w:sz w:val="28"/>
              </w:rPr>
            </w:pPr>
            <w:r>
              <w:rPr>
                <w:b/>
                <w:sz w:val="28"/>
              </w:rPr>
              <w:t xml:space="preserve"> Framstilling</w:t>
            </w:r>
          </w:p>
        </w:tc>
      </w:tr>
      <w:tr w:rsidR="00C04DBB" w:rsidRPr="00E80B73" w14:paraId="5A6543CC" w14:textId="77777777" w:rsidTr="00701A2C">
        <w:tc>
          <w:tcPr>
            <w:tcW w:w="9351" w:type="dxa"/>
            <w:gridSpan w:val="3"/>
          </w:tcPr>
          <w:p w14:paraId="506DA596" w14:textId="6BF74D46" w:rsidR="00C04DBB" w:rsidRPr="00C04DBB" w:rsidRDefault="00C04DBB" w:rsidP="00C04DBB">
            <w:pPr>
              <w:overflowPunct w:val="0"/>
              <w:autoSpaceDE w:val="0"/>
              <w:autoSpaceDN w:val="0"/>
              <w:adjustRightInd w:val="0"/>
              <w:spacing w:after="0" w:line="240" w:lineRule="auto"/>
              <w:textAlignment w:val="baseline"/>
              <w:rPr>
                <w:rFonts w:eastAsia="Times New Roman" w:cstheme="minorHAnsi"/>
                <w:szCs w:val="20"/>
                <w:lang w:eastAsia="nb-NO"/>
              </w:rPr>
            </w:pPr>
            <w:r w:rsidRPr="00C04DBB">
              <w:rPr>
                <w:rFonts w:eastAsia="Times New Roman" w:cstheme="minorHAnsi"/>
                <w:szCs w:val="20"/>
                <w:lang w:eastAsia="nb-NO"/>
              </w:rPr>
              <w:t>Utforming av reguleringsplanen skal v</w:t>
            </w:r>
            <w:r w:rsidRPr="00CC1E51">
              <w:rPr>
                <w:rFonts w:eastAsia="Times New Roman" w:cstheme="minorHAnsi"/>
                <w:szCs w:val="20"/>
                <w:lang w:eastAsia="nb-NO"/>
              </w:rPr>
              <w:t xml:space="preserve">ære i henhold til </w:t>
            </w:r>
            <w:r w:rsidR="00E95572" w:rsidRPr="00CC1E51">
              <w:rPr>
                <w:rFonts w:eastAsia="Times New Roman" w:cstheme="minorHAnsi"/>
                <w:szCs w:val="20"/>
                <w:lang w:eastAsia="nb-NO"/>
              </w:rPr>
              <w:t>Kommunal og moderniseringsdepartementets</w:t>
            </w:r>
            <w:r w:rsidRPr="00CC1E51">
              <w:rPr>
                <w:rFonts w:eastAsia="Times New Roman" w:cstheme="minorHAnsi"/>
                <w:szCs w:val="20"/>
                <w:lang w:eastAsia="nb-NO"/>
              </w:rPr>
              <w:t xml:space="preserve"> veileder</w:t>
            </w:r>
            <w:r w:rsidRPr="00C04DBB">
              <w:rPr>
                <w:rFonts w:eastAsia="Times New Roman" w:cstheme="minorHAnsi"/>
                <w:szCs w:val="20"/>
                <w:lang w:eastAsia="nb-NO"/>
              </w:rPr>
              <w:t xml:space="preserve"> for plansaker, og gjeldende SOSI-standard på det tidspunkt planen leveres ferdig iht. 1. gangs</w:t>
            </w:r>
            <w:r w:rsidR="007A34F5">
              <w:rPr>
                <w:rFonts w:eastAsia="Times New Roman" w:cstheme="minorHAnsi"/>
                <w:szCs w:val="20"/>
                <w:lang w:eastAsia="nb-NO"/>
              </w:rPr>
              <w:t xml:space="preserve"> </w:t>
            </w:r>
            <w:r w:rsidRPr="00C04DBB">
              <w:rPr>
                <w:rFonts w:eastAsia="Times New Roman" w:cstheme="minorHAnsi"/>
                <w:szCs w:val="20"/>
                <w:lang w:eastAsia="nb-NO"/>
              </w:rPr>
              <w:t>behandling og sluttbehandling.</w:t>
            </w:r>
          </w:p>
          <w:p w14:paraId="1976560B" w14:textId="77777777" w:rsidR="00C04DBB" w:rsidRPr="00C04DBB" w:rsidRDefault="00C04DBB" w:rsidP="00C04DBB">
            <w:pPr>
              <w:tabs>
                <w:tab w:val="left" w:pos="3871"/>
              </w:tabs>
              <w:overflowPunct w:val="0"/>
              <w:autoSpaceDE w:val="0"/>
              <w:autoSpaceDN w:val="0"/>
              <w:adjustRightInd w:val="0"/>
              <w:spacing w:after="0" w:line="240" w:lineRule="auto"/>
              <w:textAlignment w:val="baseline"/>
              <w:rPr>
                <w:rFonts w:eastAsia="Times New Roman" w:cstheme="minorHAnsi"/>
                <w:szCs w:val="20"/>
                <w:lang w:eastAsia="nb-NO"/>
              </w:rPr>
            </w:pPr>
          </w:p>
          <w:p w14:paraId="6BCFA2B5" w14:textId="77777777" w:rsidR="00C04DBB" w:rsidRDefault="00C04DBB" w:rsidP="00C04DBB">
            <w:pPr>
              <w:pBdr>
                <w:bottom w:val="single" w:sz="6" w:space="1" w:color="auto"/>
              </w:pBdr>
              <w:overflowPunct w:val="0"/>
              <w:autoSpaceDE w:val="0"/>
              <w:autoSpaceDN w:val="0"/>
              <w:adjustRightInd w:val="0"/>
              <w:spacing w:after="0" w:line="240" w:lineRule="auto"/>
              <w:textAlignment w:val="baseline"/>
              <w:rPr>
                <w:rFonts w:eastAsia="Times New Roman" w:cstheme="minorHAnsi"/>
                <w:szCs w:val="20"/>
                <w:lang w:eastAsia="nb-NO"/>
              </w:rPr>
            </w:pPr>
            <w:r w:rsidRPr="00C04DBB">
              <w:rPr>
                <w:rFonts w:eastAsia="Times New Roman" w:cstheme="minorHAnsi"/>
                <w:szCs w:val="20"/>
                <w:lang w:eastAsia="nb-NO"/>
              </w:rPr>
              <w:t>I tillegg leveres alle plandokumenter og kart på pdf-format. Plandokumenter leveres i tillegg på word-format.</w:t>
            </w:r>
          </w:p>
          <w:p w14:paraId="17A1FB3C" w14:textId="77777777" w:rsidR="0072431B" w:rsidRDefault="0072431B" w:rsidP="00C04DBB">
            <w:pPr>
              <w:overflowPunct w:val="0"/>
              <w:autoSpaceDE w:val="0"/>
              <w:autoSpaceDN w:val="0"/>
              <w:adjustRightInd w:val="0"/>
              <w:spacing w:after="0" w:line="240" w:lineRule="auto"/>
              <w:textAlignment w:val="baseline"/>
              <w:rPr>
                <w:rFonts w:eastAsia="Times New Roman" w:cstheme="minorHAnsi"/>
                <w:szCs w:val="20"/>
                <w:lang w:eastAsia="nb-NO"/>
              </w:rPr>
            </w:pPr>
          </w:p>
          <w:p w14:paraId="3C2FDB7A" w14:textId="77777777" w:rsidR="0072431B" w:rsidRDefault="0072431B" w:rsidP="0072431B">
            <w:pPr>
              <w:rPr>
                <w:b/>
                <w:bCs/>
                <w:i/>
                <w:iCs/>
              </w:rPr>
            </w:pPr>
            <w:r>
              <w:rPr>
                <w:b/>
                <w:bCs/>
                <w:i/>
                <w:iCs/>
              </w:rPr>
              <w:lastRenderedPageBreak/>
              <w:t>Krav til leveranse av digitale reguleringsplaner Enebakk kommune</w:t>
            </w:r>
          </w:p>
          <w:p w14:paraId="1303B762" w14:textId="77777777" w:rsidR="0072431B" w:rsidRDefault="0072431B" w:rsidP="0072431B">
            <w:pPr>
              <w:rPr>
                <w:i/>
                <w:iCs/>
              </w:rPr>
            </w:pPr>
            <w:r>
              <w:rPr>
                <w:i/>
                <w:iCs/>
              </w:rPr>
              <w:t xml:space="preserve">Alle digitale filer skal leveres på siste gjeldende SOSI-format. </w:t>
            </w:r>
          </w:p>
          <w:p w14:paraId="109ED8D6" w14:textId="77777777" w:rsidR="0072431B" w:rsidRDefault="0072431B" w:rsidP="0072431B">
            <w:pPr>
              <w:rPr>
                <w:i/>
                <w:iCs/>
              </w:rPr>
            </w:pPr>
            <w:r>
              <w:rPr>
                <w:i/>
                <w:iCs/>
              </w:rPr>
              <w:t xml:space="preserve">Alle SOSI-filer må ha bestått kartverkets SOSI-kontroll eller tilsvarende. SOSI-vis og SOSI-kontroll er gratis programvare som kan lastes ned på kartverkets nettsider. </w:t>
            </w:r>
          </w:p>
          <w:p w14:paraId="38F13FFE" w14:textId="77777777" w:rsidR="0072431B" w:rsidRPr="0072431B" w:rsidRDefault="0072431B" w:rsidP="0072431B">
            <w:pPr>
              <w:rPr>
                <w:i/>
                <w:iCs/>
              </w:rPr>
            </w:pPr>
            <w:r>
              <w:rPr>
                <w:i/>
                <w:iCs/>
              </w:rPr>
              <w:t xml:space="preserve">Endringer i digitale kartdata skal til enhver tid utføres av dataeier. Ønskede endringer skal formidles skriftlig til den part som er gjeldende dataeier. Dataeier utfører endringene digitalt på originalfilen. Det skal være en formell og tosidig avklart avtale mellom partene ved overlevering av originalfil og dataeiers plikter og ansvar. </w:t>
            </w:r>
          </w:p>
          <w:p w14:paraId="1A30BA3C" w14:textId="77777777" w:rsidR="00C04DBB" w:rsidRPr="00E80B73" w:rsidRDefault="00C04DBB" w:rsidP="005E5602">
            <w:pPr>
              <w:tabs>
                <w:tab w:val="center" w:pos="4372"/>
              </w:tabs>
              <w:overflowPunct w:val="0"/>
              <w:autoSpaceDE w:val="0"/>
              <w:autoSpaceDN w:val="0"/>
              <w:adjustRightInd w:val="0"/>
              <w:spacing w:after="0" w:line="240" w:lineRule="auto"/>
              <w:textAlignment w:val="baseline"/>
              <w:rPr>
                <w:rFonts w:eastAsia="Times New Roman" w:cstheme="minorHAnsi"/>
                <w:lang w:eastAsia="nb-NO"/>
              </w:rPr>
            </w:pPr>
          </w:p>
        </w:tc>
      </w:tr>
      <w:tr w:rsidR="00C04DBB" w:rsidRPr="00E80B73" w14:paraId="64E27927" w14:textId="77777777" w:rsidTr="00701A2C">
        <w:tc>
          <w:tcPr>
            <w:tcW w:w="561" w:type="dxa"/>
          </w:tcPr>
          <w:p w14:paraId="79E6C531" w14:textId="77777777" w:rsidR="00C04DBB" w:rsidRDefault="002431F1" w:rsidP="00C04DBB">
            <w:pPr>
              <w:overflowPunct w:val="0"/>
              <w:autoSpaceDE w:val="0"/>
              <w:autoSpaceDN w:val="0"/>
              <w:adjustRightInd w:val="0"/>
              <w:spacing w:after="0" w:line="240" w:lineRule="auto"/>
              <w:textAlignment w:val="baseline"/>
              <w:rPr>
                <w:b/>
                <w:sz w:val="28"/>
              </w:rPr>
            </w:pPr>
            <w:sdt>
              <w:sdtPr>
                <w:rPr>
                  <w:b/>
                  <w:sz w:val="28"/>
                </w:rPr>
                <w:id w:val="-1362280612"/>
                <w14:checkbox>
                  <w14:checked w14:val="0"/>
                  <w14:checkedState w14:val="2612" w14:font="MS Gothic"/>
                  <w14:uncheckedState w14:val="2610" w14:font="MS Gothic"/>
                </w14:checkbox>
              </w:sdtPr>
              <w:sdtEndPr/>
              <w:sdtContent>
                <w:r w:rsidR="00C04DBB">
                  <w:rPr>
                    <w:rFonts w:ascii="MS Gothic" w:eastAsia="MS Gothic" w:hAnsi="MS Gothic" w:hint="eastAsia"/>
                    <w:b/>
                    <w:sz w:val="28"/>
                  </w:rPr>
                  <w:t>☐</w:t>
                </w:r>
              </w:sdtContent>
            </w:sdt>
          </w:p>
          <w:p w14:paraId="2527F212" w14:textId="77777777" w:rsidR="00C04DBB" w:rsidRPr="0007585A" w:rsidRDefault="00C04DBB" w:rsidP="00C04DBB">
            <w:pPr>
              <w:overflowPunct w:val="0"/>
              <w:autoSpaceDE w:val="0"/>
              <w:autoSpaceDN w:val="0"/>
              <w:adjustRightInd w:val="0"/>
              <w:spacing w:after="0" w:line="240" w:lineRule="auto"/>
              <w:textAlignment w:val="baseline"/>
              <w:rPr>
                <w:b/>
                <w:sz w:val="28"/>
              </w:rPr>
            </w:pPr>
          </w:p>
        </w:tc>
        <w:tc>
          <w:tcPr>
            <w:tcW w:w="4112" w:type="dxa"/>
          </w:tcPr>
          <w:p w14:paraId="087E6D64" w14:textId="1BB80AD9" w:rsidR="00C04DBB" w:rsidRPr="00C04DBB" w:rsidRDefault="00C04DBB" w:rsidP="00AF60C9">
            <w:pPr>
              <w:overflowPunct w:val="0"/>
              <w:autoSpaceDE w:val="0"/>
              <w:autoSpaceDN w:val="0"/>
              <w:adjustRightInd w:val="0"/>
              <w:spacing w:after="0" w:line="240" w:lineRule="auto"/>
              <w:textAlignment w:val="baseline"/>
              <w:rPr>
                <w:rFonts w:eastAsia="Times New Roman" w:cstheme="minorHAnsi"/>
                <w:lang w:eastAsia="nb-NO"/>
              </w:rPr>
            </w:pPr>
            <w:r w:rsidRPr="00C04DBB">
              <w:rPr>
                <w:rFonts w:eastAsia="Times New Roman" w:cstheme="minorHAnsi"/>
                <w:lang w:eastAsia="nb-NO"/>
              </w:rPr>
              <w:t>Tegnforklaring skal være iht. kommunens mal</w:t>
            </w:r>
          </w:p>
        </w:tc>
        <w:tc>
          <w:tcPr>
            <w:tcW w:w="4678" w:type="dxa"/>
          </w:tcPr>
          <w:p w14:paraId="7537486D" w14:textId="77777777" w:rsidR="00C04DBB" w:rsidRPr="00C04DBB" w:rsidRDefault="00C04DBB" w:rsidP="00C04DBB">
            <w:pPr>
              <w:overflowPunct w:val="0"/>
              <w:autoSpaceDE w:val="0"/>
              <w:autoSpaceDN w:val="0"/>
              <w:adjustRightInd w:val="0"/>
              <w:spacing w:after="0" w:line="240" w:lineRule="auto"/>
              <w:textAlignment w:val="baseline"/>
              <w:rPr>
                <w:rFonts w:eastAsia="Times New Roman" w:cstheme="minorHAnsi"/>
                <w:lang w:eastAsia="nb-NO"/>
              </w:rPr>
            </w:pPr>
            <w:r w:rsidRPr="00C04DBB">
              <w:rPr>
                <w:rFonts w:eastAsia="Times New Roman" w:cstheme="minorHAnsi"/>
                <w:lang w:eastAsia="nb-NO"/>
              </w:rPr>
              <w:t>Sendes over av kommunen</w:t>
            </w:r>
            <w:r w:rsidR="00A17D50">
              <w:rPr>
                <w:rFonts w:eastAsia="Times New Roman" w:cstheme="minorHAnsi"/>
                <w:lang w:eastAsia="nb-NO"/>
              </w:rPr>
              <w:t xml:space="preserve"> </w:t>
            </w:r>
          </w:p>
        </w:tc>
      </w:tr>
      <w:tr w:rsidR="00C04DBB" w:rsidRPr="00E80B73" w14:paraId="239F9AF6" w14:textId="77777777" w:rsidTr="00701A2C">
        <w:tc>
          <w:tcPr>
            <w:tcW w:w="561" w:type="dxa"/>
          </w:tcPr>
          <w:p w14:paraId="5F4EBB3C" w14:textId="77777777" w:rsidR="00C04DBB" w:rsidRDefault="002431F1" w:rsidP="00C04DBB">
            <w:pPr>
              <w:overflowPunct w:val="0"/>
              <w:autoSpaceDE w:val="0"/>
              <w:autoSpaceDN w:val="0"/>
              <w:adjustRightInd w:val="0"/>
              <w:spacing w:after="0" w:line="240" w:lineRule="auto"/>
              <w:textAlignment w:val="baseline"/>
              <w:rPr>
                <w:b/>
                <w:sz w:val="28"/>
              </w:rPr>
            </w:pPr>
            <w:sdt>
              <w:sdtPr>
                <w:rPr>
                  <w:b/>
                  <w:sz w:val="28"/>
                </w:rPr>
                <w:id w:val="-1281922"/>
                <w14:checkbox>
                  <w14:checked w14:val="0"/>
                  <w14:checkedState w14:val="2612" w14:font="MS Gothic"/>
                  <w14:uncheckedState w14:val="2610" w14:font="MS Gothic"/>
                </w14:checkbox>
              </w:sdtPr>
              <w:sdtEndPr/>
              <w:sdtContent>
                <w:r w:rsidR="00C04DBB">
                  <w:rPr>
                    <w:rFonts w:ascii="MS Gothic" w:eastAsia="MS Gothic" w:hAnsi="MS Gothic" w:hint="eastAsia"/>
                    <w:b/>
                    <w:sz w:val="28"/>
                  </w:rPr>
                  <w:t>☐</w:t>
                </w:r>
              </w:sdtContent>
            </w:sdt>
            <w:r w:rsidR="00C04DBB">
              <w:rPr>
                <w:b/>
                <w:sz w:val="28"/>
              </w:rPr>
              <w:t xml:space="preserve"> </w:t>
            </w:r>
          </w:p>
          <w:p w14:paraId="6A71E67A" w14:textId="77777777" w:rsidR="00C04DBB" w:rsidRPr="0007585A" w:rsidRDefault="00C04DBB" w:rsidP="00C04DBB">
            <w:pPr>
              <w:overflowPunct w:val="0"/>
              <w:autoSpaceDE w:val="0"/>
              <w:autoSpaceDN w:val="0"/>
              <w:adjustRightInd w:val="0"/>
              <w:spacing w:after="0" w:line="240" w:lineRule="auto"/>
              <w:textAlignment w:val="baseline"/>
              <w:rPr>
                <w:b/>
                <w:sz w:val="28"/>
              </w:rPr>
            </w:pPr>
          </w:p>
        </w:tc>
        <w:tc>
          <w:tcPr>
            <w:tcW w:w="4112" w:type="dxa"/>
          </w:tcPr>
          <w:p w14:paraId="2EA3D5ED" w14:textId="77777777" w:rsidR="00C04DBB" w:rsidRPr="00C04DBB" w:rsidRDefault="00C04DBB" w:rsidP="00C04DBB">
            <w:pPr>
              <w:overflowPunct w:val="0"/>
              <w:autoSpaceDE w:val="0"/>
              <w:autoSpaceDN w:val="0"/>
              <w:adjustRightInd w:val="0"/>
              <w:spacing w:after="0" w:line="240" w:lineRule="auto"/>
              <w:textAlignment w:val="baseline"/>
              <w:rPr>
                <w:rFonts w:eastAsia="Times New Roman" w:cstheme="minorHAnsi"/>
                <w:lang w:eastAsia="nb-NO"/>
              </w:rPr>
            </w:pPr>
            <w:r w:rsidRPr="00C04DBB">
              <w:rPr>
                <w:rFonts w:eastAsia="Times New Roman" w:cstheme="minorHAnsi"/>
                <w:lang w:eastAsia="nb-NO"/>
              </w:rPr>
              <w:t>Reguleringsbestemmelsene skal være iht. kommunens mal</w:t>
            </w:r>
          </w:p>
        </w:tc>
        <w:tc>
          <w:tcPr>
            <w:tcW w:w="4678" w:type="dxa"/>
          </w:tcPr>
          <w:p w14:paraId="5E52A562" w14:textId="77777777" w:rsidR="00C04DBB" w:rsidRPr="00C04DBB" w:rsidRDefault="00C04DBB" w:rsidP="00C04DBB">
            <w:pPr>
              <w:overflowPunct w:val="0"/>
              <w:autoSpaceDE w:val="0"/>
              <w:autoSpaceDN w:val="0"/>
              <w:adjustRightInd w:val="0"/>
              <w:spacing w:after="0" w:line="240" w:lineRule="auto"/>
              <w:textAlignment w:val="baseline"/>
              <w:rPr>
                <w:rFonts w:eastAsia="Times New Roman" w:cstheme="minorHAnsi"/>
                <w:lang w:eastAsia="nb-NO"/>
              </w:rPr>
            </w:pPr>
            <w:r w:rsidRPr="00C04DBB">
              <w:rPr>
                <w:rFonts w:eastAsia="Times New Roman" w:cstheme="minorHAnsi"/>
                <w:lang w:eastAsia="nb-NO"/>
              </w:rPr>
              <w:t>Sendes over av kommunen</w:t>
            </w:r>
          </w:p>
        </w:tc>
      </w:tr>
      <w:tr w:rsidR="00550267" w:rsidRPr="00E80B73" w14:paraId="1D16B917" w14:textId="77777777" w:rsidTr="00701A2C">
        <w:trPr>
          <w:trHeight w:val="431"/>
        </w:trPr>
        <w:tc>
          <w:tcPr>
            <w:tcW w:w="561" w:type="dxa"/>
          </w:tcPr>
          <w:p w14:paraId="3D089A98" w14:textId="0F6B1FDE" w:rsidR="00550267" w:rsidRDefault="002431F1" w:rsidP="00550267">
            <w:pPr>
              <w:overflowPunct w:val="0"/>
              <w:autoSpaceDE w:val="0"/>
              <w:autoSpaceDN w:val="0"/>
              <w:adjustRightInd w:val="0"/>
              <w:spacing w:after="0" w:line="240" w:lineRule="auto"/>
              <w:textAlignment w:val="baseline"/>
              <w:rPr>
                <w:b/>
                <w:sz w:val="28"/>
              </w:rPr>
            </w:pPr>
            <w:sdt>
              <w:sdtPr>
                <w:rPr>
                  <w:b/>
                  <w:sz w:val="28"/>
                </w:rPr>
                <w:id w:val="235828820"/>
                <w14:checkbox>
                  <w14:checked w14:val="0"/>
                  <w14:checkedState w14:val="2612" w14:font="MS Gothic"/>
                  <w14:uncheckedState w14:val="2610" w14:font="MS Gothic"/>
                </w14:checkbox>
              </w:sdtPr>
              <w:sdtEndPr/>
              <w:sdtContent>
                <w:r w:rsidR="00CC1E51">
                  <w:rPr>
                    <w:rFonts w:ascii="MS Gothic" w:eastAsia="MS Gothic" w:hAnsi="MS Gothic" w:hint="eastAsia"/>
                    <w:b/>
                    <w:sz w:val="28"/>
                  </w:rPr>
                  <w:t>☐</w:t>
                </w:r>
              </w:sdtContent>
            </w:sdt>
            <w:r w:rsidR="00550267">
              <w:rPr>
                <w:b/>
                <w:sz w:val="28"/>
              </w:rPr>
              <w:t xml:space="preserve"> </w:t>
            </w:r>
          </w:p>
          <w:p w14:paraId="0E1FA126" w14:textId="77777777" w:rsidR="00550267" w:rsidRDefault="00550267" w:rsidP="00C04DBB">
            <w:pPr>
              <w:overflowPunct w:val="0"/>
              <w:autoSpaceDE w:val="0"/>
              <w:autoSpaceDN w:val="0"/>
              <w:adjustRightInd w:val="0"/>
              <w:spacing w:after="0" w:line="240" w:lineRule="auto"/>
              <w:textAlignment w:val="baseline"/>
              <w:rPr>
                <w:b/>
                <w:sz w:val="28"/>
              </w:rPr>
            </w:pPr>
          </w:p>
        </w:tc>
        <w:tc>
          <w:tcPr>
            <w:tcW w:w="8790" w:type="dxa"/>
            <w:gridSpan w:val="2"/>
          </w:tcPr>
          <w:p w14:paraId="3B17DA19" w14:textId="6E23ADCB" w:rsidR="00550267" w:rsidRPr="00CC1E51" w:rsidRDefault="00550267" w:rsidP="00CC1E51">
            <w:pPr>
              <w:pStyle w:val="Ingenmellomrom"/>
              <w:rPr>
                <w:lang w:eastAsia="nb-NO"/>
              </w:rPr>
            </w:pPr>
            <w:r w:rsidRPr="00C04DBB">
              <w:rPr>
                <w:lang w:eastAsia="nb-NO"/>
              </w:rPr>
              <w:t>Det skal angis følgende beregningsmåter:</w:t>
            </w:r>
          </w:p>
        </w:tc>
      </w:tr>
      <w:tr w:rsidR="00C04DBB" w:rsidRPr="00E80B73" w14:paraId="3BA3BA96" w14:textId="77777777" w:rsidTr="00701A2C">
        <w:tc>
          <w:tcPr>
            <w:tcW w:w="561" w:type="dxa"/>
          </w:tcPr>
          <w:p w14:paraId="0BC77030" w14:textId="77777777" w:rsidR="00C04DBB" w:rsidRPr="00CC1E51" w:rsidRDefault="00C04DBB" w:rsidP="00C04DBB">
            <w:pPr>
              <w:overflowPunct w:val="0"/>
              <w:autoSpaceDE w:val="0"/>
              <w:autoSpaceDN w:val="0"/>
              <w:adjustRightInd w:val="0"/>
              <w:spacing w:after="0" w:line="240" w:lineRule="auto"/>
              <w:textAlignment w:val="baseline"/>
              <w:rPr>
                <w:b/>
                <w:sz w:val="28"/>
              </w:rPr>
            </w:pPr>
          </w:p>
          <w:p w14:paraId="7D27AA31" w14:textId="77777777" w:rsidR="00C04DBB" w:rsidRPr="00CC1E51" w:rsidRDefault="00C04DBB" w:rsidP="00C04DBB">
            <w:pPr>
              <w:overflowPunct w:val="0"/>
              <w:autoSpaceDE w:val="0"/>
              <w:autoSpaceDN w:val="0"/>
              <w:adjustRightInd w:val="0"/>
              <w:spacing w:after="0" w:line="240" w:lineRule="auto"/>
              <w:textAlignment w:val="baseline"/>
              <w:rPr>
                <w:b/>
                <w:sz w:val="28"/>
              </w:rPr>
            </w:pPr>
          </w:p>
        </w:tc>
        <w:tc>
          <w:tcPr>
            <w:tcW w:w="4112" w:type="dxa"/>
          </w:tcPr>
          <w:p w14:paraId="558CB3B3" w14:textId="25AC436A" w:rsidR="00C04DBB" w:rsidRPr="00CC1E51" w:rsidRDefault="002431F1" w:rsidP="00C04DBB">
            <w:pPr>
              <w:overflowPunct w:val="0"/>
              <w:autoSpaceDE w:val="0"/>
              <w:autoSpaceDN w:val="0"/>
              <w:adjustRightInd w:val="0"/>
              <w:spacing w:after="0" w:line="240" w:lineRule="auto"/>
              <w:textAlignment w:val="baseline"/>
              <w:rPr>
                <w:rFonts w:cstheme="minorHAnsi"/>
              </w:rPr>
            </w:pPr>
            <w:sdt>
              <w:sdtPr>
                <w:rPr>
                  <w:rFonts w:cstheme="minorHAnsi"/>
                </w:rPr>
                <w:id w:val="-658306092"/>
                <w14:checkbox>
                  <w14:checked w14:val="0"/>
                  <w14:checkedState w14:val="2612" w14:font="MS Gothic"/>
                  <w14:uncheckedState w14:val="2610" w14:font="MS Gothic"/>
                </w14:checkbox>
              </w:sdtPr>
              <w:sdtEndPr/>
              <w:sdtContent>
                <w:r w:rsidR="00C04DBB" w:rsidRPr="00CC1E51">
                  <w:rPr>
                    <w:rFonts w:ascii="Segoe UI Symbol" w:eastAsia="MS Gothic" w:hAnsi="Segoe UI Symbol" w:cs="Segoe UI Symbol"/>
                  </w:rPr>
                  <w:t>☐</w:t>
                </w:r>
              </w:sdtContent>
            </w:sdt>
            <w:r w:rsidR="00A94579" w:rsidRPr="00CC1E51">
              <w:rPr>
                <w:rFonts w:cstheme="minorHAnsi"/>
              </w:rPr>
              <w:t xml:space="preserve">  Maks p</w:t>
            </w:r>
            <w:r w:rsidR="00C04DBB" w:rsidRPr="00CC1E51">
              <w:rPr>
                <w:rFonts w:cstheme="minorHAnsi"/>
              </w:rPr>
              <w:t>rosent bebygd areal (%</w:t>
            </w:r>
            <w:r w:rsidR="00E95572" w:rsidRPr="00CC1E51">
              <w:rPr>
                <w:rFonts w:cstheme="minorHAnsi"/>
              </w:rPr>
              <w:t>-</w:t>
            </w:r>
            <w:r w:rsidR="00C04DBB" w:rsidRPr="00CC1E51">
              <w:rPr>
                <w:rFonts w:cstheme="minorHAnsi"/>
              </w:rPr>
              <w:t>BYA)</w:t>
            </w:r>
          </w:p>
          <w:p w14:paraId="73CDA82E" w14:textId="50C6B51D" w:rsidR="00C04DBB" w:rsidRPr="00CC1E51" w:rsidRDefault="002431F1" w:rsidP="00C04DBB">
            <w:pPr>
              <w:overflowPunct w:val="0"/>
              <w:autoSpaceDE w:val="0"/>
              <w:autoSpaceDN w:val="0"/>
              <w:adjustRightInd w:val="0"/>
              <w:spacing w:after="0" w:line="240" w:lineRule="auto"/>
              <w:textAlignment w:val="baseline"/>
              <w:rPr>
                <w:rFonts w:cstheme="minorHAnsi"/>
              </w:rPr>
            </w:pPr>
            <w:sdt>
              <w:sdtPr>
                <w:rPr>
                  <w:rFonts w:cstheme="minorHAnsi"/>
                </w:rPr>
                <w:id w:val="280702466"/>
                <w14:checkbox>
                  <w14:checked w14:val="0"/>
                  <w14:checkedState w14:val="2612" w14:font="MS Gothic"/>
                  <w14:uncheckedState w14:val="2610" w14:font="MS Gothic"/>
                </w14:checkbox>
              </w:sdtPr>
              <w:sdtEndPr/>
              <w:sdtContent>
                <w:r w:rsidR="00C04DBB" w:rsidRPr="00CC1E51">
                  <w:rPr>
                    <w:rFonts w:ascii="Segoe UI Symbol" w:eastAsia="MS Gothic" w:hAnsi="Segoe UI Symbol" w:cs="Segoe UI Symbol"/>
                  </w:rPr>
                  <w:t>☐</w:t>
                </w:r>
              </w:sdtContent>
            </w:sdt>
            <w:r w:rsidR="00C04DBB" w:rsidRPr="00CC1E51">
              <w:rPr>
                <w:rFonts w:cstheme="minorHAnsi"/>
              </w:rPr>
              <w:t xml:space="preserve">  </w:t>
            </w:r>
            <w:r w:rsidR="00F43F66" w:rsidRPr="00CC1E51">
              <w:rPr>
                <w:rFonts w:cstheme="minorHAnsi"/>
              </w:rPr>
              <w:t>Maks b</w:t>
            </w:r>
            <w:r w:rsidR="00C04DBB" w:rsidRPr="00CC1E51">
              <w:rPr>
                <w:rFonts w:cstheme="minorHAnsi"/>
              </w:rPr>
              <w:t>ruksareal (BRA)</w:t>
            </w:r>
          </w:p>
          <w:p w14:paraId="33B9ED5D" w14:textId="77777777" w:rsidR="00C04DBB" w:rsidRPr="00CC1E51" w:rsidRDefault="00C04DBB" w:rsidP="00C04DBB">
            <w:pPr>
              <w:overflowPunct w:val="0"/>
              <w:autoSpaceDE w:val="0"/>
              <w:autoSpaceDN w:val="0"/>
              <w:adjustRightInd w:val="0"/>
              <w:spacing w:after="0" w:line="240" w:lineRule="auto"/>
              <w:textAlignment w:val="baseline"/>
              <w:rPr>
                <w:rFonts w:cstheme="minorHAnsi"/>
              </w:rPr>
            </w:pPr>
          </w:p>
          <w:p w14:paraId="7ED3DDFA" w14:textId="77777777" w:rsidR="00C04DBB" w:rsidRPr="00CC1E51" w:rsidRDefault="00C04DBB" w:rsidP="00C04DBB">
            <w:pPr>
              <w:overflowPunct w:val="0"/>
              <w:autoSpaceDE w:val="0"/>
              <w:autoSpaceDN w:val="0"/>
              <w:adjustRightInd w:val="0"/>
              <w:spacing w:after="0" w:line="240" w:lineRule="auto"/>
              <w:textAlignment w:val="baseline"/>
              <w:rPr>
                <w:rFonts w:cstheme="minorHAnsi"/>
              </w:rPr>
            </w:pPr>
          </w:p>
          <w:p w14:paraId="20F7ADD1" w14:textId="77777777" w:rsidR="00C04DBB" w:rsidRPr="00CC1E51" w:rsidRDefault="00C04DBB" w:rsidP="00C04DBB">
            <w:pPr>
              <w:overflowPunct w:val="0"/>
              <w:autoSpaceDE w:val="0"/>
              <w:autoSpaceDN w:val="0"/>
              <w:adjustRightInd w:val="0"/>
              <w:spacing w:after="0" w:line="240" w:lineRule="auto"/>
              <w:textAlignment w:val="baseline"/>
              <w:rPr>
                <w:rFonts w:cstheme="minorHAnsi"/>
              </w:rPr>
            </w:pPr>
          </w:p>
          <w:p w14:paraId="58D3F747" w14:textId="77777777" w:rsidR="00C04DBB" w:rsidRPr="00CC1E51" w:rsidRDefault="00C04DBB" w:rsidP="00C04DBB">
            <w:pPr>
              <w:overflowPunct w:val="0"/>
              <w:autoSpaceDE w:val="0"/>
              <w:autoSpaceDN w:val="0"/>
              <w:adjustRightInd w:val="0"/>
              <w:spacing w:after="0" w:line="240" w:lineRule="auto"/>
              <w:textAlignment w:val="baseline"/>
              <w:rPr>
                <w:rFonts w:eastAsia="Times New Roman" w:cstheme="minorHAnsi"/>
                <w:lang w:eastAsia="nb-NO"/>
              </w:rPr>
            </w:pPr>
          </w:p>
        </w:tc>
        <w:tc>
          <w:tcPr>
            <w:tcW w:w="4678" w:type="dxa"/>
          </w:tcPr>
          <w:p w14:paraId="56C23C27" w14:textId="77777777" w:rsidR="00C04DBB" w:rsidRPr="00C04DBB" w:rsidRDefault="002431F1" w:rsidP="00C04DBB">
            <w:pPr>
              <w:overflowPunct w:val="0"/>
              <w:autoSpaceDE w:val="0"/>
              <w:autoSpaceDN w:val="0"/>
              <w:adjustRightInd w:val="0"/>
              <w:spacing w:after="0" w:line="240" w:lineRule="auto"/>
              <w:textAlignment w:val="baseline"/>
              <w:rPr>
                <w:rFonts w:eastAsia="Times New Roman" w:cstheme="minorHAnsi"/>
                <w:lang w:eastAsia="nb-NO"/>
              </w:rPr>
            </w:pPr>
            <w:hyperlink r:id="rId58" w:history="1">
              <w:r w:rsidR="00C04DBB" w:rsidRPr="00C04DBB">
                <w:rPr>
                  <w:rStyle w:val="Hyperkobling"/>
                  <w:rFonts w:eastAsia="Times New Roman" w:cstheme="minorHAnsi"/>
                  <w:lang w:eastAsia="nb-NO"/>
                </w:rPr>
                <w:t xml:space="preserve">H-2300 </w:t>
              </w:r>
              <w:r w:rsidR="00C04DBB" w:rsidRPr="00C04DBB">
                <w:rPr>
                  <w:rStyle w:val="Hyperkobling"/>
                  <w:rFonts w:eastAsia="Times New Roman" w:cstheme="minorHAnsi"/>
                  <w:i/>
                  <w:lang w:eastAsia="nb-NO"/>
                </w:rPr>
                <w:t>Grad av utnytting</w:t>
              </w:r>
            </w:hyperlink>
            <w:r w:rsidR="00C04DBB" w:rsidRPr="00C04DBB">
              <w:rPr>
                <w:rStyle w:val="Hyperkobling"/>
                <w:rFonts w:eastAsia="Times New Roman" w:cstheme="minorHAnsi"/>
                <w:i/>
                <w:lang w:eastAsia="nb-NO"/>
              </w:rPr>
              <w:t>;</w:t>
            </w:r>
            <w:r w:rsidR="00C04DBB" w:rsidRPr="00C04DBB">
              <w:rPr>
                <w:rFonts w:eastAsia="Times New Roman" w:cstheme="minorHAnsi"/>
                <w:lang w:eastAsia="nb-NO"/>
              </w:rPr>
              <w:t xml:space="preserve"> utgitt av Kommunal- og moderniseringsdepartementet i 2014.</w:t>
            </w:r>
          </w:p>
          <w:p w14:paraId="748A8A71" w14:textId="77777777" w:rsidR="00C04DBB" w:rsidRPr="00C04DBB" w:rsidRDefault="00C04DBB" w:rsidP="00C04DBB">
            <w:pPr>
              <w:tabs>
                <w:tab w:val="left" w:pos="5055"/>
              </w:tabs>
              <w:overflowPunct w:val="0"/>
              <w:autoSpaceDE w:val="0"/>
              <w:autoSpaceDN w:val="0"/>
              <w:adjustRightInd w:val="0"/>
              <w:spacing w:after="0" w:line="240" w:lineRule="auto"/>
              <w:textAlignment w:val="baseline"/>
              <w:rPr>
                <w:rFonts w:eastAsia="Times New Roman" w:cstheme="minorHAnsi"/>
                <w:lang w:eastAsia="nb-NO"/>
              </w:rPr>
            </w:pPr>
          </w:p>
          <w:p w14:paraId="01EE0EEF" w14:textId="0FB42FBB" w:rsidR="00C04DBB" w:rsidRPr="00C04DBB" w:rsidRDefault="00DC1AF2" w:rsidP="00C04DBB">
            <w:pPr>
              <w:overflowPunct w:val="0"/>
              <w:autoSpaceDE w:val="0"/>
              <w:autoSpaceDN w:val="0"/>
              <w:adjustRightInd w:val="0"/>
              <w:spacing w:after="0" w:line="240" w:lineRule="auto"/>
              <w:textAlignment w:val="baseline"/>
              <w:rPr>
                <w:rFonts w:eastAsia="Times New Roman" w:cstheme="minorHAnsi"/>
                <w:noProof/>
                <w:lang w:val="sv-SE" w:eastAsia="nb-NO"/>
              </w:rPr>
            </w:pPr>
            <w:r w:rsidRPr="00DC1AF2">
              <w:rPr>
                <w:rFonts w:eastAsia="Times New Roman" w:cstheme="minorHAnsi"/>
                <w:noProof/>
                <w:lang w:val="sv-SE" w:eastAsia="nb-NO"/>
              </w:rPr>
              <w:t xml:space="preserve">Maks. </w:t>
            </w:r>
            <w:r w:rsidRPr="00CC1E51">
              <w:rPr>
                <w:rFonts w:eastAsia="Times New Roman" w:cstheme="minorHAnsi"/>
                <w:noProof/>
                <w:lang w:val="sv-SE" w:eastAsia="nb-NO"/>
              </w:rPr>
              <w:t xml:space="preserve">BRA </w:t>
            </w:r>
            <w:r w:rsidR="00E95572" w:rsidRPr="00CC1E51">
              <w:rPr>
                <w:rFonts w:eastAsia="Times New Roman" w:cstheme="minorHAnsi"/>
                <w:noProof/>
                <w:lang w:val="sv-SE" w:eastAsia="nb-NO"/>
              </w:rPr>
              <w:t>oppgis i m</w:t>
            </w:r>
            <w:r w:rsidR="00E95572" w:rsidRPr="00CC1E51">
              <w:rPr>
                <w:rFonts w:eastAsia="Times New Roman" w:cstheme="minorHAnsi"/>
                <w:noProof/>
                <w:vertAlign w:val="superscript"/>
                <w:lang w:val="sv-SE" w:eastAsia="nb-NO"/>
              </w:rPr>
              <w:t>2</w:t>
            </w:r>
            <w:r w:rsidR="00E95572" w:rsidRPr="00CC1E51">
              <w:rPr>
                <w:rFonts w:eastAsia="Times New Roman" w:cstheme="minorHAnsi"/>
                <w:noProof/>
                <w:lang w:val="sv-SE" w:eastAsia="nb-NO"/>
              </w:rPr>
              <w:t xml:space="preserve"> og</w:t>
            </w:r>
            <w:r w:rsidR="00E95572">
              <w:rPr>
                <w:rFonts w:eastAsia="Times New Roman" w:cstheme="minorHAnsi"/>
                <w:noProof/>
                <w:lang w:val="sv-SE" w:eastAsia="nb-NO"/>
              </w:rPr>
              <w:t xml:space="preserve"> </w:t>
            </w:r>
            <w:r w:rsidRPr="00DC1AF2">
              <w:rPr>
                <w:rFonts w:eastAsia="Times New Roman" w:cstheme="minorHAnsi"/>
                <w:noProof/>
                <w:lang w:val="sv-SE" w:eastAsia="nb-NO"/>
              </w:rPr>
              <w:t xml:space="preserve">må beregnes jf. </w:t>
            </w:r>
            <w:r w:rsidR="00E95572">
              <w:rPr>
                <w:rFonts w:eastAsia="Times New Roman" w:cstheme="minorHAnsi"/>
                <w:noProof/>
                <w:lang w:val="sv-SE" w:eastAsia="nb-NO"/>
              </w:rPr>
              <w:t xml:space="preserve">Kommunens </w:t>
            </w:r>
            <w:r w:rsidRPr="00DC1AF2">
              <w:rPr>
                <w:rFonts w:eastAsia="Times New Roman" w:cstheme="minorHAnsi"/>
                <w:noProof/>
                <w:lang w:val="sv-SE" w:eastAsia="nb-NO"/>
              </w:rPr>
              <w:t>gebyrregulativ. I tillegg ønsker kommunen angivelse av % BYA.</w:t>
            </w:r>
          </w:p>
          <w:p w14:paraId="24BFA04C" w14:textId="77777777" w:rsidR="00C04DBB" w:rsidRPr="00C04DBB" w:rsidRDefault="00C04DBB" w:rsidP="00C04DBB">
            <w:pPr>
              <w:overflowPunct w:val="0"/>
              <w:autoSpaceDE w:val="0"/>
              <w:autoSpaceDN w:val="0"/>
              <w:adjustRightInd w:val="0"/>
              <w:spacing w:after="0" w:line="240" w:lineRule="auto"/>
              <w:textAlignment w:val="baseline"/>
              <w:rPr>
                <w:rFonts w:eastAsia="Times New Roman" w:cstheme="minorHAnsi"/>
                <w:noProof/>
                <w:lang w:val="sv-SE" w:eastAsia="nb-NO"/>
              </w:rPr>
            </w:pPr>
          </w:p>
          <w:p w14:paraId="477D8AA9" w14:textId="3112B4D4" w:rsidR="00C04DBB" w:rsidRDefault="00DC1AF2" w:rsidP="00C04DBB">
            <w:pPr>
              <w:tabs>
                <w:tab w:val="left" w:pos="5055"/>
              </w:tabs>
              <w:overflowPunct w:val="0"/>
              <w:autoSpaceDE w:val="0"/>
              <w:autoSpaceDN w:val="0"/>
              <w:adjustRightInd w:val="0"/>
              <w:spacing w:after="0" w:line="240" w:lineRule="auto"/>
              <w:textAlignment w:val="baseline"/>
              <w:rPr>
                <w:rFonts w:eastAsia="Times New Roman" w:cstheme="minorHAnsi"/>
                <w:lang w:eastAsia="nb-NO"/>
              </w:rPr>
            </w:pPr>
            <w:r w:rsidRPr="00DC1AF2">
              <w:rPr>
                <w:rFonts w:eastAsia="Times New Roman" w:cstheme="minorHAnsi"/>
                <w:lang w:eastAsia="nb-NO"/>
              </w:rPr>
              <w:t xml:space="preserve">For boliger skal det angis minste uteoppholdsareal </w:t>
            </w:r>
            <w:r w:rsidR="00E3115C" w:rsidRPr="00DC1AF2">
              <w:rPr>
                <w:rFonts w:eastAsia="Times New Roman" w:cstheme="minorHAnsi"/>
                <w:lang w:eastAsia="nb-NO"/>
              </w:rPr>
              <w:t>inklusivt lekeareal</w:t>
            </w:r>
            <w:r w:rsidRPr="00DC1AF2">
              <w:rPr>
                <w:rFonts w:eastAsia="Times New Roman" w:cstheme="minorHAnsi"/>
                <w:lang w:eastAsia="nb-NO"/>
              </w:rPr>
              <w:t>. MUA angis i m</w:t>
            </w:r>
            <w:r w:rsidRPr="00E95572">
              <w:rPr>
                <w:rFonts w:eastAsia="Times New Roman" w:cstheme="minorHAnsi"/>
                <w:vertAlign w:val="superscript"/>
                <w:lang w:eastAsia="nb-NO"/>
              </w:rPr>
              <w:t>2</w:t>
            </w:r>
            <w:r w:rsidRPr="00DC1AF2">
              <w:rPr>
                <w:rFonts w:eastAsia="Times New Roman" w:cstheme="minorHAnsi"/>
                <w:lang w:eastAsia="nb-NO"/>
              </w:rPr>
              <w:t>. Uteoppholdsareal for skoler og barnehager må vurderes med bakgrunn i veiledende arealnormer.</w:t>
            </w:r>
          </w:p>
          <w:p w14:paraId="6675434C" w14:textId="492FBD4A" w:rsidR="00CC1E51" w:rsidRPr="00C04DBB" w:rsidRDefault="00CC1E51" w:rsidP="00C04DBB">
            <w:pPr>
              <w:tabs>
                <w:tab w:val="left" w:pos="5055"/>
              </w:tabs>
              <w:overflowPunct w:val="0"/>
              <w:autoSpaceDE w:val="0"/>
              <w:autoSpaceDN w:val="0"/>
              <w:adjustRightInd w:val="0"/>
              <w:spacing w:after="0" w:line="240" w:lineRule="auto"/>
              <w:textAlignment w:val="baseline"/>
              <w:rPr>
                <w:rFonts w:eastAsia="Times New Roman" w:cstheme="minorHAnsi"/>
                <w:lang w:eastAsia="nb-NO"/>
              </w:rPr>
            </w:pPr>
          </w:p>
        </w:tc>
      </w:tr>
      <w:tr w:rsidR="00C04DBB" w:rsidRPr="00E80B73" w14:paraId="36402CAD" w14:textId="77777777" w:rsidTr="00701A2C">
        <w:tc>
          <w:tcPr>
            <w:tcW w:w="561" w:type="dxa"/>
          </w:tcPr>
          <w:p w14:paraId="1339EFA0" w14:textId="77777777" w:rsidR="00C04DBB" w:rsidRDefault="00C04DBB" w:rsidP="00C04DBB">
            <w:pPr>
              <w:overflowPunct w:val="0"/>
              <w:autoSpaceDE w:val="0"/>
              <w:autoSpaceDN w:val="0"/>
              <w:adjustRightInd w:val="0"/>
              <w:spacing w:after="0" w:line="240" w:lineRule="auto"/>
              <w:textAlignment w:val="baseline"/>
              <w:rPr>
                <w:rFonts w:ascii="MS Gothic" w:eastAsia="MS Gothic" w:hAnsi="MS Gothic"/>
                <w:b/>
                <w:sz w:val="28"/>
              </w:rPr>
            </w:pPr>
          </w:p>
        </w:tc>
        <w:tc>
          <w:tcPr>
            <w:tcW w:w="4112" w:type="dxa"/>
          </w:tcPr>
          <w:p w14:paraId="30AA8C84" w14:textId="77777777" w:rsidR="00550267" w:rsidRPr="00550267" w:rsidRDefault="002431F1" w:rsidP="00550267">
            <w:pPr>
              <w:overflowPunct w:val="0"/>
              <w:autoSpaceDE w:val="0"/>
              <w:autoSpaceDN w:val="0"/>
              <w:adjustRightInd w:val="0"/>
              <w:spacing w:after="0" w:line="240" w:lineRule="auto"/>
              <w:textAlignment w:val="baseline"/>
              <w:rPr>
                <w:rFonts w:cstheme="minorHAnsi"/>
              </w:rPr>
            </w:pPr>
            <w:sdt>
              <w:sdtPr>
                <w:rPr>
                  <w:rFonts w:cstheme="minorHAnsi"/>
                </w:rPr>
                <w:id w:val="1867482975"/>
                <w14:checkbox>
                  <w14:checked w14:val="0"/>
                  <w14:checkedState w14:val="2612" w14:font="MS Gothic"/>
                  <w14:uncheckedState w14:val="2610" w14:font="MS Gothic"/>
                </w14:checkbox>
              </w:sdtPr>
              <w:sdtEndPr/>
              <w:sdtContent>
                <w:r w:rsidR="00550267" w:rsidRPr="00550267">
                  <w:rPr>
                    <w:rFonts w:ascii="Segoe UI Symbol" w:eastAsia="MS Gothic" w:hAnsi="Segoe UI Symbol" w:cs="Segoe UI Symbol"/>
                  </w:rPr>
                  <w:t>☐</w:t>
                </w:r>
              </w:sdtContent>
            </w:sdt>
            <w:r w:rsidR="00550267" w:rsidRPr="00550267">
              <w:rPr>
                <w:rFonts w:cstheme="minorHAnsi"/>
              </w:rPr>
              <w:t xml:space="preserve">  Gesimshøyde</w:t>
            </w:r>
          </w:p>
          <w:p w14:paraId="19DD710F" w14:textId="77777777" w:rsidR="00550267" w:rsidRPr="00550267" w:rsidRDefault="002431F1" w:rsidP="00550267">
            <w:pPr>
              <w:overflowPunct w:val="0"/>
              <w:autoSpaceDE w:val="0"/>
              <w:autoSpaceDN w:val="0"/>
              <w:adjustRightInd w:val="0"/>
              <w:spacing w:after="0" w:line="240" w:lineRule="auto"/>
              <w:textAlignment w:val="baseline"/>
              <w:rPr>
                <w:rFonts w:cstheme="minorHAnsi"/>
              </w:rPr>
            </w:pPr>
            <w:sdt>
              <w:sdtPr>
                <w:rPr>
                  <w:rFonts w:cstheme="minorHAnsi"/>
                </w:rPr>
                <w:id w:val="-1641331580"/>
                <w14:checkbox>
                  <w14:checked w14:val="0"/>
                  <w14:checkedState w14:val="2612" w14:font="MS Gothic"/>
                  <w14:uncheckedState w14:val="2610" w14:font="MS Gothic"/>
                </w14:checkbox>
              </w:sdtPr>
              <w:sdtEndPr/>
              <w:sdtContent>
                <w:r w:rsidR="00550267" w:rsidRPr="00550267">
                  <w:rPr>
                    <w:rFonts w:ascii="Segoe UI Symbol" w:eastAsia="MS Gothic" w:hAnsi="Segoe UI Symbol" w:cs="Segoe UI Symbol"/>
                  </w:rPr>
                  <w:t>☐</w:t>
                </w:r>
              </w:sdtContent>
            </w:sdt>
            <w:r w:rsidR="00550267" w:rsidRPr="00550267">
              <w:rPr>
                <w:rFonts w:cstheme="minorHAnsi"/>
              </w:rPr>
              <w:t xml:space="preserve">  Mønehøyde</w:t>
            </w:r>
          </w:p>
          <w:p w14:paraId="5F46FC67" w14:textId="77777777" w:rsidR="00550267" w:rsidRPr="00550267" w:rsidRDefault="002431F1" w:rsidP="00550267">
            <w:pPr>
              <w:overflowPunct w:val="0"/>
              <w:autoSpaceDE w:val="0"/>
              <w:autoSpaceDN w:val="0"/>
              <w:adjustRightInd w:val="0"/>
              <w:spacing w:after="0" w:line="240" w:lineRule="auto"/>
              <w:textAlignment w:val="baseline"/>
              <w:rPr>
                <w:rFonts w:cstheme="minorHAnsi"/>
              </w:rPr>
            </w:pPr>
            <w:sdt>
              <w:sdtPr>
                <w:rPr>
                  <w:rFonts w:cstheme="minorHAnsi"/>
                </w:rPr>
                <w:id w:val="-943763703"/>
                <w14:checkbox>
                  <w14:checked w14:val="0"/>
                  <w14:checkedState w14:val="2612" w14:font="MS Gothic"/>
                  <w14:uncheckedState w14:val="2610" w14:font="MS Gothic"/>
                </w14:checkbox>
              </w:sdtPr>
              <w:sdtEndPr/>
              <w:sdtContent>
                <w:r w:rsidR="00550267" w:rsidRPr="00550267">
                  <w:rPr>
                    <w:rFonts w:ascii="Segoe UI Symbol" w:eastAsia="MS Gothic" w:hAnsi="Segoe UI Symbol" w:cs="Segoe UI Symbol"/>
                  </w:rPr>
                  <w:t>☐</w:t>
                </w:r>
              </w:sdtContent>
            </w:sdt>
            <w:r w:rsidR="00550267" w:rsidRPr="00550267">
              <w:rPr>
                <w:rFonts w:cstheme="minorHAnsi"/>
              </w:rPr>
              <w:t xml:space="preserve">  Kotehøyde</w:t>
            </w:r>
          </w:p>
          <w:p w14:paraId="414DDED9" w14:textId="77777777" w:rsidR="00550267" w:rsidRPr="00550267" w:rsidRDefault="002431F1" w:rsidP="00550267">
            <w:pPr>
              <w:overflowPunct w:val="0"/>
              <w:autoSpaceDE w:val="0"/>
              <w:autoSpaceDN w:val="0"/>
              <w:adjustRightInd w:val="0"/>
              <w:spacing w:after="0" w:line="240" w:lineRule="auto"/>
              <w:textAlignment w:val="baseline"/>
              <w:rPr>
                <w:rFonts w:cstheme="minorHAnsi"/>
              </w:rPr>
            </w:pPr>
            <w:sdt>
              <w:sdtPr>
                <w:rPr>
                  <w:rFonts w:cstheme="minorHAnsi"/>
                </w:rPr>
                <w:id w:val="1389992202"/>
                <w14:checkbox>
                  <w14:checked w14:val="0"/>
                  <w14:checkedState w14:val="2612" w14:font="MS Gothic"/>
                  <w14:uncheckedState w14:val="2610" w14:font="MS Gothic"/>
                </w14:checkbox>
              </w:sdtPr>
              <w:sdtEndPr/>
              <w:sdtContent>
                <w:r w:rsidR="00550267" w:rsidRPr="00550267">
                  <w:rPr>
                    <w:rFonts w:ascii="Segoe UI Symbol" w:eastAsia="MS Gothic" w:hAnsi="Segoe UI Symbol" w:cs="Segoe UI Symbol"/>
                  </w:rPr>
                  <w:t>☐</w:t>
                </w:r>
              </w:sdtContent>
            </w:sdt>
            <w:r w:rsidR="00550267" w:rsidRPr="00550267">
              <w:rPr>
                <w:rFonts w:cstheme="minorHAnsi"/>
              </w:rPr>
              <w:t xml:space="preserve">  Meter over planert terreng</w:t>
            </w:r>
          </w:p>
          <w:p w14:paraId="636B0618" w14:textId="77777777" w:rsidR="00550267" w:rsidRPr="00550267" w:rsidRDefault="00550267" w:rsidP="00550267">
            <w:pPr>
              <w:overflowPunct w:val="0"/>
              <w:autoSpaceDE w:val="0"/>
              <w:autoSpaceDN w:val="0"/>
              <w:adjustRightInd w:val="0"/>
              <w:spacing w:after="0" w:line="240" w:lineRule="auto"/>
              <w:textAlignment w:val="baseline"/>
              <w:rPr>
                <w:rFonts w:cstheme="minorHAnsi"/>
              </w:rPr>
            </w:pPr>
          </w:p>
          <w:p w14:paraId="1BD5A9B4" w14:textId="77777777" w:rsidR="00550267" w:rsidRPr="00550267" w:rsidRDefault="00550267" w:rsidP="00550267">
            <w:pPr>
              <w:overflowPunct w:val="0"/>
              <w:autoSpaceDE w:val="0"/>
              <w:autoSpaceDN w:val="0"/>
              <w:adjustRightInd w:val="0"/>
              <w:spacing w:after="0" w:line="240" w:lineRule="auto"/>
              <w:textAlignment w:val="baseline"/>
              <w:rPr>
                <w:rFonts w:cstheme="minorHAnsi"/>
              </w:rPr>
            </w:pPr>
          </w:p>
          <w:p w14:paraId="6EDC0FD7" w14:textId="77777777" w:rsidR="00550267" w:rsidRPr="00550267" w:rsidRDefault="00550267" w:rsidP="00550267">
            <w:pPr>
              <w:overflowPunct w:val="0"/>
              <w:autoSpaceDE w:val="0"/>
              <w:autoSpaceDN w:val="0"/>
              <w:adjustRightInd w:val="0"/>
              <w:spacing w:after="0" w:line="240" w:lineRule="auto"/>
              <w:textAlignment w:val="baseline"/>
              <w:rPr>
                <w:rFonts w:cstheme="minorHAnsi"/>
              </w:rPr>
            </w:pPr>
          </w:p>
          <w:p w14:paraId="0B58A6D1" w14:textId="77777777" w:rsidR="00C04DBB" w:rsidRPr="00550267" w:rsidRDefault="00C04DBB" w:rsidP="00C04DBB">
            <w:pPr>
              <w:overflowPunct w:val="0"/>
              <w:autoSpaceDE w:val="0"/>
              <w:autoSpaceDN w:val="0"/>
              <w:adjustRightInd w:val="0"/>
              <w:spacing w:after="0" w:line="240" w:lineRule="auto"/>
              <w:textAlignment w:val="baseline"/>
              <w:rPr>
                <w:rFonts w:eastAsia="Times New Roman" w:cstheme="minorHAnsi"/>
                <w:lang w:eastAsia="nb-NO"/>
              </w:rPr>
            </w:pPr>
          </w:p>
        </w:tc>
        <w:tc>
          <w:tcPr>
            <w:tcW w:w="4678" w:type="dxa"/>
          </w:tcPr>
          <w:p w14:paraId="63044F34" w14:textId="60D47014" w:rsidR="00550267" w:rsidRPr="00550267" w:rsidRDefault="00550267" w:rsidP="00550267">
            <w:pPr>
              <w:overflowPunct w:val="0"/>
              <w:autoSpaceDE w:val="0"/>
              <w:autoSpaceDN w:val="0"/>
              <w:adjustRightInd w:val="0"/>
              <w:spacing w:after="0" w:line="240" w:lineRule="auto"/>
              <w:textAlignment w:val="baseline"/>
              <w:rPr>
                <w:rFonts w:eastAsia="Times New Roman" w:cstheme="minorHAnsi"/>
                <w:noProof/>
                <w:lang w:val="sv-SE" w:eastAsia="nb-NO"/>
              </w:rPr>
            </w:pPr>
            <w:r w:rsidRPr="00550267">
              <w:rPr>
                <w:rFonts w:eastAsia="Times New Roman" w:cstheme="minorHAnsi"/>
                <w:noProof/>
                <w:lang w:val="sv-SE" w:eastAsia="nb-NO"/>
              </w:rPr>
              <w:lastRenderedPageBreak/>
              <w:t xml:space="preserve">Bygningens høyde, ref. § </w:t>
            </w:r>
            <w:r w:rsidR="00E45FB8">
              <w:rPr>
                <w:rFonts w:eastAsia="Times New Roman" w:cstheme="minorHAnsi"/>
                <w:noProof/>
                <w:lang w:val="sv-SE" w:eastAsia="nb-NO"/>
              </w:rPr>
              <w:t>6</w:t>
            </w:r>
            <w:r w:rsidRPr="00550267">
              <w:rPr>
                <w:rFonts w:eastAsia="Times New Roman" w:cstheme="minorHAnsi"/>
                <w:noProof/>
                <w:lang w:val="sv-SE" w:eastAsia="nb-NO"/>
              </w:rPr>
              <w:t>-2 i</w:t>
            </w:r>
          </w:p>
          <w:p w14:paraId="375F6F55" w14:textId="1F0514EB" w:rsidR="00550267" w:rsidRPr="00550267" w:rsidRDefault="002431F1" w:rsidP="00550267">
            <w:pPr>
              <w:overflowPunct w:val="0"/>
              <w:autoSpaceDE w:val="0"/>
              <w:autoSpaceDN w:val="0"/>
              <w:adjustRightInd w:val="0"/>
              <w:spacing w:after="0" w:line="240" w:lineRule="auto"/>
              <w:textAlignment w:val="baseline"/>
              <w:rPr>
                <w:rFonts w:eastAsia="Times New Roman" w:cstheme="minorHAnsi"/>
                <w:noProof/>
                <w:lang w:val="sv-SE" w:eastAsia="nb-NO"/>
              </w:rPr>
            </w:pPr>
            <w:hyperlink r:id="rId59" w:history="1">
              <w:r w:rsidR="00E45FB8" w:rsidRPr="00C04DBB">
                <w:rPr>
                  <w:rStyle w:val="Hyperkobling"/>
                  <w:rFonts w:eastAsia="Times New Roman" w:cstheme="minorHAnsi"/>
                  <w:lang w:eastAsia="nb-NO"/>
                </w:rPr>
                <w:t xml:space="preserve">H-2300 </w:t>
              </w:r>
              <w:r w:rsidR="00E45FB8" w:rsidRPr="00C04DBB">
                <w:rPr>
                  <w:rStyle w:val="Hyperkobling"/>
                  <w:rFonts w:eastAsia="Times New Roman" w:cstheme="minorHAnsi"/>
                  <w:i/>
                  <w:lang w:eastAsia="nb-NO"/>
                </w:rPr>
                <w:t>Grad av utnytting</w:t>
              </w:r>
            </w:hyperlink>
            <w:r w:rsidR="00770B5A">
              <w:rPr>
                <w:rStyle w:val="Hyperkobling"/>
                <w:rFonts w:eastAsia="Times New Roman" w:cstheme="minorHAnsi"/>
                <w:i/>
                <w:lang w:eastAsia="nb-NO"/>
              </w:rPr>
              <w:t>.</w:t>
            </w:r>
          </w:p>
          <w:p w14:paraId="633EE9DE" w14:textId="77777777" w:rsidR="00550267" w:rsidRPr="00550267" w:rsidRDefault="00550267" w:rsidP="00550267">
            <w:pPr>
              <w:overflowPunct w:val="0"/>
              <w:autoSpaceDE w:val="0"/>
              <w:autoSpaceDN w:val="0"/>
              <w:adjustRightInd w:val="0"/>
              <w:spacing w:after="0" w:line="240" w:lineRule="auto"/>
              <w:textAlignment w:val="baseline"/>
              <w:rPr>
                <w:rFonts w:eastAsia="Times New Roman" w:cstheme="minorHAnsi"/>
                <w:lang w:val="sv-SE" w:eastAsia="nb-NO"/>
              </w:rPr>
            </w:pPr>
          </w:p>
          <w:p w14:paraId="7F9EC941" w14:textId="72038E08" w:rsidR="00550267" w:rsidRPr="00550267" w:rsidRDefault="00550267" w:rsidP="00550267">
            <w:pPr>
              <w:overflowPunct w:val="0"/>
              <w:autoSpaceDE w:val="0"/>
              <w:autoSpaceDN w:val="0"/>
              <w:adjustRightInd w:val="0"/>
              <w:spacing w:after="0" w:line="240" w:lineRule="auto"/>
              <w:textAlignment w:val="baseline"/>
              <w:rPr>
                <w:rFonts w:eastAsia="Times New Roman" w:cstheme="minorHAnsi"/>
                <w:lang w:eastAsia="nb-NO"/>
              </w:rPr>
            </w:pPr>
            <w:r w:rsidRPr="00550267">
              <w:rPr>
                <w:rFonts w:eastAsia="Times New Roman" w:cstheme="minorHAnsi"/>
                <w:lang w:eastAsia="nb-NO"/>
              </w:rPr>
              <w:t xml:space="preserve">Gesims – og mønehøyde angis med kotehøyde eller i meter over planert terreng. Avvik fra høydebestemmelsene i </w:t>
            </w:r>
            <w:r w:rsidR="002431F1">
              <w:rPr>
                <w:rFonts w:eastAsia="Times New Roman" w:cstheme="minorHAnsi"/>
                <w:lang w:eastAsia="nb-NO"/>
              </w:rPr>
              <w:t>p</w:t>
            </w:r>
            <w:r w:rsidR="00E95572" w:rsidRPr="00550267">
              <w:rPr>
                <w:rFonts w:eastAsia="Times New Roman" w:cstheme="minorHAnsi"/>
                <w:lang w:eastAsia="nb-NO"/>
              </w:rPr>
              <w:t>bl</w:t>
            </w:r>
            <w:r w:rsidRPr="00550267">
              <w:rPr>
                <w:rFonts w:eastAsia="Times New Roman" w:cstheme="minorHAnsi"/>
                <w:lang w:eastAsia="nb-NO"/>
              </w:rPr>
              <w:t xml:space="preserve">. § 29-4 må fastsettes i den enkelte plan. Kommunen kan i </w:t>
            </w:r>
            <w:r w:rsidRPr="00550267">
              <w:rPr>
                <w:rFonts w:eastAsia="Times New Roman" w:cstheme="minorHAnsi"/>
                <w:lang w:eastAsia="nb-NO"/>
              </w:rPr>
              <w:lastRenderedPageBreak/>
              <w:t xml:space="preserve">bestemmelsene til plan fastsette høyder på ulike deler av bygning. </w:t>
            </w:r>
          </w:p>
          <w:p w14:paraId="099BBA21" w14:textId="77777777" w:rsidR="00C04DBB" w:rsidRPr="00550267" w:rsidRDefault="00C04DBB" w:rsidP="00C04DBB">
            <w:pPr>
              <w:overflowPunct w:val="0"/>
              <w:autoSpaceDE w:val="0"/>
              <w:autoSpaceDN w:val="0"/>
              <w:adjustRightInd w:val="0"/>
              <w:spacing w:after="0" w:line="240" w:lineRule="auto"/>
              <w:textAlignment w:val="baseline"/>
              <w:rPr>
                <w:rFonts w:eastAsia="Times New Roman" w:cstheme="minorHAnsi"/>
                <w:noProof/>
                <w:lang w:eastAsia="nb-NO"/>
              </w:rPr>
            </w:pPr>
          </w:p>
        </w:tc>
      </w:tr>
      <w:tr w:rsidR="00550267" w:rsidRPr="00E80B73" w14:paraId="27E52A4A" w14:textId="77777777" w:rsidTr="00701A2C">
        <w:tc>
          <w:tcPr>
            <w:tcW w:w="561" w:type="dxa"/>
          </w:tcPr>
          <w:p w14:paraId="56FEB486" w14:textId="77777777" w:rsidR="00550267" w:rsidRDefault="00550267" w:rsidP="00C04DBB">
            <w:pPr>
              <w:overflowPunct w:val="0"/>
              <w:autoSpaceDE w:val="0"/>
              <w:autoSpaceDN w:val="0"/>
              <w:adjustRightInd w:val="0"/>
              <w:spacing w:after="0" w:line="240" w:lineRule="auto"/>
              <w:textAlignment w:val="baseline"/>
              <w:rPr>
                <w:rFonts w:ascii="MS Gothic" w:eastAsia="MS Gothic" w:hAnsi="MS Gothic"/>
                <w:b/>
                <w:sz w:val="28"/>
              </w:rPr>
            </w:pPr>
          </w:p>
        </w:tc>
        <w:tc>
          <w:tcPr>
            <w:tcW w:w="8790" w:type="dxa"/>
            <w:gridSpan w:val="2"/>
          </w:tcPr>
          <w:p w14:paraId="0460640E" w14:textId="77777777" w:rsidR="00550267" w:rsidRPr="00550267" w:rsidRDefault="00550267" w:rsidP="00965F94">
            <w:pPr>
              <w:pStyle w:val="Ingenmellomrom"/>
            </w:pPr>
            <w:r w:rsidRPr="00550267">
              <w:t xml:space="preserve">Reguleringsbestemmelsene/planbeskrivelsen bør inneholde estetiske retningslinjer m.h.t. følgende tema: </w:t>
            </w:r>
          </w:p>
          <w:p w14:paraId="00EB2BBB"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Arkitektur</w:t>
            </w:r>
          </w:p>
          <w:p w14:paraId="58F952B7"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Volum/form</w:t>
            </w:r>
          </w:p>
          <w:p w14:paraId="6FE70FA5"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Kotehøyder</w:t>
            </w:r>
          </w:p>
          <w:p w14:paraId="0E501818"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Takterrasse</w:t>
            </w:r>
          </w:p>
          <w:p w14:paraId="31B8FA9B"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Materialer/farge</w:t>
            </w:r>
          </w:p>
          <w:p w14:paraId="2072D464"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Terrengendringer</w:t>
            </w:r>
          </w:p>
          <w:p w14:paraId="704AD020" w14:textId="77777777" w:rsidR="00550267" w:rsidRP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Fyllinger/skjæringer</w:t>
            </w:r>
          </w:p>
          <w:p w14:paraId="77BF0355" w14:textId="77777777" w:rsidR="00550267" w:rsidRDefault="00550267" w:rsidP="00550267">
            <w:pPr>
              <w:numPr>
                <w:ilvl w:val="0"/>
                <w:numId w:val="22"/>
              </w:numPr>
              <w:overflowPunct w:val="0"/>
              <w:autoSpaceDE w:val="0"/>
              <w:autoSpaceDN w:val="0"/>
              <w:adjustRightInd w:val="0"/>
              <w:spacing w:after="0" w:line="240" w:lineRule="auto"/>
              <w:textAlignment w:val="baseline"/>
              <w:rPr>
                <w:rFonts w:cstheme="minorHAnsi"/>
              </w:rPr>
            </w:pPr>
            <w:r w:rsidRPr="00550267">
              <w:rPr>
                <w:rFonts w:cstheme="minorHAnsi"/>
              </w:rPr>
              <w:t>Støttemurer</w:t>
            </w:r>
          </w:p>
          <w:p w14:paraId="011F46A0" w14:textId="10751BFA" w:rsidR="00CC1E51" w:rsidRPr="00550267" w:rsidRDefault="00CC1E51" w:rsidP="00CC1E51">
            <w:pPr>
              <w:overflowPunct w:val="0"/>
              <w:autoSpaceDE w:val="0"/>
              <w:autoSpaceDN w:val="0"/>
              <w:adjustRightInd w:val="0"/>
              <w:spacing w:after="0" w:line="240" w:lineRule="auto"/>
              <w:ind w:left="720"/>
              <w:textAlignment w:val="baseline"/>
              <w:rPr>
                <w:rFonts w:cstheme="minorHAnsi"/>
              </w:rPr>
            </w:pPr>
          </w:p>
        </w:tc>
      </w:tr>
    </w:tbl>
    <w:p w14:paraId="1D941B46" w14:textId="0E2D7C8A" w:rsidR="00C04DBB" w:rsidRDefault="00937250" w:rsidP="006F14AD">
      <w:r>
        <w:br/>
      </w:r>
      <w:r>
        <w:br/>
      </w:r>
    </w:p>
    <w:tbl>
      <w:tblPr>
        <w:tblStyle w:val="Tabellrutenett"/>
        <w:tblW w:w="9351" w:type="dxa"/>
        <w:tblLayout w:type="fixed"/>
        <w:tblLook w:val="04A0" w:firstRow="1" w:lastRow="0" w:firstColumn="1" w:lastColumn="0" w:noHBand="0" w:noVBand="1"/>
      </w:tblPr>
      <w:tblGrid>
        <w:gridCol w:w="9351"/>
      </w:tblGrid>
      <w:tr w:rsidR="00FF7E8C" w:rsidRPr="00331135" w14:paraId="1B4BB980" w14:textId="77777777" w:rsidTr="00701A2C">
        <w:tc>
          <w:tcPr>
            <w:tcW w:w="9351" w:type="dxa"/>
            <w:shd w:val="clear" w:color="auto" w:fill="BFBFBF" w:themeFill="background1" w:themeFillShade="BF"/>
          </w:tcPr>
          <w:p w14:paraId="55E708DC" w14:textId="77777777" w:rsidR="00FF7E8C" w:rsidRPr="00331135" w:rsidRDefault="00FF7E8C" w:rsidP="005E5602">
            <w:pPr>
              <w:pStyle w:val="Listeavsnitt"/>
              <w:numPr>
                <w:ilvl w:val="0"/>
                <w:numId w:val="2"/>
              </w:numPr>
              <w:rPr>
                <w:b/>
                <w:sz w:val="28"/>
              </w:rPr>
            </w:pPr>
            <w:r>
              <w:rPr>
                <w:b/>
                <w:sz w:val="28"/>
              </w:rPr>
              <w:t xml:space="preserve"> </w:t>
            </w:r>
            <w:r w:rsidR="00B27A6B">
              <w:rPr>
                <w:b/>
                <w:sz w:val="28"/>
              </w:rPr>
              <w:t>Oversendelse</w:t>
            </w:r>
          </w:p>
        </w:tc>
      </w:tr>
      <w:tr w:rsidR="00FF7E8C" w:rsidRPr="0007585A" w14:paraId="11F37B6E" w14:textId="77777777" w:rsidTr="00701A2C">
        <w:tc>
          <w:tcPr>
            <w:tcW w:w="9351" w:type="dxa"/>
          </w:tcPr>
          <w:p w14:paraId="43182FED" w14:textId="4CEE97B7" w:rsidR="00FF7E8C" w:rsidRPr="0007585A" w:rsidRDefault="00FF7E8C" w:rsidP="00FF7E8C">
            <w:pPr>
              <w:overflowPunct w:val="0"/>
              <w:autoSpaceDE w:val="0"/>
              <w:autoSpaceDN w:val="0"/>
              <w:adjustRightInd w:val="0"/>
              <w:spacing w:after="0" w:line="240" w:lineRule="auto"/>
              <w:textAlignment w:val="baseline"/>
              <w:rPr>
                <w:rFonts w:eastAsia="Times New Roman" w:cstheme="minorHAnsi"/>
                <w:lang w:eastAsia="nb-NO"/>
              </w:rPr>
            </w:pPr>
            <w:r w:rsidRPr="00FF7E8C">
              <w:rPr>
                <w:rFonts w:eastAsia="Times New Roman" w:cstheme="minorHAnsi"/>
                <w:szCs w:val="20"/>
                <w:lang w:eastAsia="nb-NO"/>
              </w:rPr>
              <w:t xml:space="preserve">Enebakk kommune sender over naboliste, kommunal veinorm, veilysnorm, norm for behandling av overvann, forslag og mal til reguleringsbestemmelser, gebyrregulativ, adresseliste til myndigheter/lag/organisasjoner, tegnforklaring iht. kommunens mal, mal for planbeskrivelse, </w:t>
            </w:r>
            <w:r w:rsidR="002431F1">
              <w:rPr>
                <w:rFonts w:eastAsia="Times New Roman" w:cstheme="minorHAnsi"/>
                <w:szCs w:val="20"/>
                <w:lang w:eastAsia="nb-NO"/>
              </w:rPr>
              <w:t xml:space="preserve">mal for ROS-analyse, </w:t>
            </w:r>
            <w:r w:rsidRPr="00FF7E8C">
              <w:rPr>
                <w:rFonts w:eastAsia="Times New Roman" w:cstheme="minorHAnsi"/>
                <w:szCs w:val="20"/>
                <w:lang w:eastAsia="nb-NO"/>
              </w:rPr>
              <w:t xml:space="preserve">kommuneplanen, klima- og </w:t>
            </w:r>
            <w:r w:rsidR="002431F1">
              <w:rPr>
                <w:rFonts w:eastAsia="Times New Roman" w:cstheme="minorHAnsi"/>
                <w:szCs w:val="20"/>
                <w:lang w:eastAsia="nb-NO"/>
              </w:rPr>
              <w:t>miljø</w:t>
            </w:r>
            <w:r w:rsidRPr="00FF7E8C">
              <w:rPr>
                <w:rFonts w:eastAsia="Times New Roman" w:cstheme="minorHAnsi"/>
                <w:szCs w:val="20"/>
                <w:lang w:eastAsia="nb-NO"/>
              </w:rPr>
              <w:t>plan,</w:t>
            </w:r>
            <w:r w:rsidRPr="00FF7E8C">
              <w:rPr>
                <w:rFonts w:eastAsia="Times New Roman" w:cstheme="minorHAnsi"/>
                <w:color w:val="FF0000"/>
                <w:szCs w:val="20"/>
                <w:lang w:eastAsia="nb-NO"/>
              </w:rPr>
              <w:t xml:space="preserve"> </w:t>
            </w:r>
            <w:r w:rsidRPr="00FF7E8C">
              <w:rPr>
                <w:rFonts w:eastAsia="Times New Roman" w:cstheme="minorHAnsi"/>
                <w:szCs w:val="20"/>
                <w:lang w:eastAsia="nb-NO"/>
              </w:rPr>
              <w:t>parkeringsnorm for nye boligområder, renovasjonsforskrift etc.</w:t>
            </w:r>
            <w:r w:rsidRPr="00FF7E8C">
              <w:rPr>
                <w:rFonts w:eastAsia="Times New Roman" w:cstheme="minorHAnsi"/>
                <w:sz w:val="20"/>
                <w:lang w:eastAsia="nb-NO"/>
              </w:rPr>
              <w:tab/>
            </w:r>
          </w:p>
        </w:tc>
      </w:tr>
    </w:tbl>
    <w:p w14:paraId="44D2E6C1" w14:textId="77777777" w:rsidR="006F14AD" w:rsidRDefault="006F14AD" w:rsidP="006F14AD">
      <w:pPr>
        <w:pStyle w:val="Listeavsnitt"/>
      </w:pPr>
    </w:p>
    <w:p w14:paraId="69EB5200" w14:textId="77777777" w:rsidR="00FF7E8C" w:rsidRDefault="00FF7E8C" w:rsidP="006F14AD">
      <w:pPr>
        <w:pStyle w:val="Listeavsnitt"/>
      </w:pPr>
    </w:p>
    <w:tbl>
      <w:tblPr>
        <w:tblStyle w:val="Tabellrutenett"/>
        <w:tblW w:w="9351" w:type="dxa"/>
        <w:tblLayout w:type="fixed"/>
        <w:tblLook w:val="04A0" w:firstRow="1" w:lastRow="0" w:firstColumn="1" w:lastColumn="0" w:noHBand="0" w:noVBand="1"/>
      </w:tblPr>
      <w:tblGrid>
        <w:gridCol w:w="9351"/>
      </w:tblGrid>
      <w:tr w:rsidR="004E3CE6" w:rsidRPr="00111FE3" w14:paraId="7079DA4B" w14:textId="77777777" w:rsidTr="00701A2C">
        <w:tc>
          <w:tcPr>
            <w:tcW w:w="9351" w:type="dxa"/>
            <w:shd w:val="clear" w:color="auto" w:fill="BFBFBF" w:themeFill="background1" w:themeFillShade="BF"/>
          </w:tcPr>
          <w:p w14:paraId="03B5CCAE" w14:textId="77777777" w:rsidR="004E3CE6" w:rsidRPr="004E3CE6" w:rsidRDefault="004E3CE6" w:rsidP="004E3CE6">
            <w:pPr>
              <w:pStyle w:val="Listeavsnitt"/>
              <w:numPr>
                <w:ilvl w:val="0"/>
                <w:numId w:val="2"/>
              </w:numPr>
              <w:rPr>
                <w:b/>
                <w:sz w:val="28"/>
              </w:rPr>
            </w:pPr>
            <w:r>
              <w:rPr>
                <w:b/>
                <w:sz w:val="28"/>
              </w:rPr>
              <w:t xml:space="preserve"> Videre prosess</w:t>
            </w:r>
          </w:p>
        </w:tc>
      </w:tr>
    </w:tbl>
    <w:tbl>
      <w:tblPr>
        <w:tblStyle w:val="Tabellrutenett2"/>
        <w:tblW w:w="9067" w:type="dxa"/>
        <w:tblLayout w:type="fixed"/>
        <w:tblLook w:val="04A0" w:firstRow="1" w:lastRow="0" w:firstColumn="1" w:lastColumn="0" w:noHBand="0" w:noVBand="1"/>
      </w:tblPr>
      <w:tblGrid>
        <w:gridCol w:w="562"/>
        <w:gridCol w:w="4536"/>
        <w:gridCol w:w="3969"/>
      </w:tblGrid>
      <w:tr w:rsidR="0009774B" w:rsidRPr="007650FB" w14:paraId="417AA319" w14:textId="77777777" w:rsidTr="00E700C5">
        <w:tc>
          <w:tcPr>
            <w:tcW w:w="562" w:type="dxa"/>
          </w:tcPr>
          <w:p w14:paraId="7E359FF9" w14:textId="77777777" w:rsidR="0009774B" w:rsidRPr="0007585A" w:rsidRDefault="002431F1" w:rsidP="00E700C5">
            <w:pPr>
              <w:overflowPunct w:val="0"/>
              <w:autoSpaceDE w:val="0"/>
              <w:autoSpaceDN w:val="0"/>
              <w:adjustRightInd w:val="0"/>
              <w:spacing w:after="0" w:line="240" w:lineRule="auto"/>
              <w:textAlignment w:val="baseline"/>
              <w:rPr>
                <w:b/>
                <w:sz w:val="28"/>
              </w:rPr>
            </w:pPr>
            <w:sdt>
              <w:sdtPr>
                <w:rPr>
                  <w:b/>
                  <w:sz w:val="28"/>
                </w:rPr>
                <w:id w:val="-1418708942"/>
                <w14:checkbox>
                  <w14:checked w14:val="0"/>
                  <w14:checkedState w14:val="2612" w14:font="MS Gothic"/>
                  <w14:uncheckedState w14:val="2610" w14:font="MS Gothic"/>
                </w14:checkbox>
              </w:sdtPr>
              <w:sdtEndPr/>
              <w:sdtContent>
                <w:r w:rsidR="0009774B">
                  <w:rPr>
                    <w:rFonts w:ascii="MS Gothic" w:eastAsia="MS Gothic" w:hAnsi="MS Gothic" w:hint="eastAsia"/>
                    <w:b/>
                    <w:sz w:val="28"/>
                  </w:rPr>
                  <w:t>☐</w:t>
                </w:r>
              </w:sdtContent>
            </w:sdt>
            <w:r w:rsidR="0009774B">
              <w:rPr>
                <w:b/>
                <w:sz w:val="28"/>
              </w:rPr>
              <w:t xml:space="preserve"> </w:t>
            </w:r>
          </w:p>
        </w:tc>
        <w:tc>
          <w:tcPr>
            <w:tcW w:w="4536" w:type="dxa"/>
          </w:tcPr>
          <w:p w14:paraId="6A470618"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Planen kan tas opp til behandling i utvalg for teknikk og utvikling senest 12 uker etter at fullstendig planforslag foreligger.</w:t>
            </w:r>
          </w:p>
        </w:tc>
        <w:tc>
          <w:tcPr>
            <w:tcW w:w="3969" w:type="dxa"/>
          </w:tcPr>
          <w:p w14:paraId="41C1C3A0"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Overordnet framdriftsplan som skal gjelde for planarbeidet, jf. forskrift om behandling av private forslag til detaljregulering, § 2 g)</w:t>
            </w:r>
          </w:p>
        </w:tc>
      </w:tr>
      <w:tr w:rsidR="0009774B" w:rsidRPr="007650FB" w14:paraId="3AAAEDAE" w14:textId="77777777" w:rsidTr="00E700C5">
        <w:tc>
          <w:tcPr>
            <w:tcW w:w="562" w:type="dxa"/>
          </w:tcPr>
          <w:p w14:paraId="18CFC4FC" w14:textId="77777777" w:rsidR="0009774B" w:rsidRDefault="002431F1" w:rsidP="00E700C5">
            <w:pPr>
              <w:overflowPunct w:val="0"/>
              <w:autoSpaceDE w:val="0"/>
              <w:autoSpaceDN w:val="0"/>
              <w:adjustRightInd w:val="0"/>
              <w:spacing w:after="0" w:line="240" w:lineRule="auto"/>
              <w:textAlignment w:val="baseline"/>
              <w:rPr>
                <w:b/>
                <w:sz w:val="28"/>
              </w:rPr>
            </w:pPr>
            <w:sdt>
              <w:sdtPr>
                <w:rPr>
                  <w:b/>
                  <w:sz w:val="28"/>
                </w:rPr>
                <w:id w:val="592901412"/>
                <w14:checkbox>
                  <w14:checked w14:val="0"/>
                  <w14:checkedState w14:val="2612" w14:font="MS Gothic"/>
                  <w14:uncheckedState w14:val="2610" w14:font="MS Gothic"/>
                </w14:checkbox>
              </w:sdtPr>
              <w:sdtEndPr/>
              <w:sdtContent>
                <w:r w:rsidR="0009774B">
                  <w:rPr>
                    <w:rFonts w:ascii="MS Gothic" w:eastAsia="MS Gothic" w:hAnsi="MS Gothic" w:hint="eastAsia"/>
                    <w:b/>
                    <w:sz w:val="28"/>
                  </w:rPr>
                  <w:t>☐</w:t>
                </w:r>
              </w:sdtContent>
            </w:sdt>
          </w:p>
        </w:tc>
        <w:tc>
          <w:tcPr>
            <w:tcW w:w="4536" w:type="dxa"/>
          </w:tcPr>
          <w:p w14:paraId="75C4B549"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Det er informert om saksgangen etter plan- og bygningsloven av 2008 med ikrafttreden 1/7-2009.</w:t>
            </w:r>
          </w:p>
        </w:tc>
        <w:tc>
          <w:tcPr>
            <w:tcW w:w="3969" w:type="dxa"/>
          </w:tcPr>
          <w:p w14:paraId="166BA523"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p>
        </w:tc>
      </w:tr>
      <w:tr w:rsidR="0009774B" w:rsidRPr="007650FB" w14:paraId="7DD6485C" w14:textId="77777777" w:rsidTr="00E700C5">
        <w:tc>
          <w:tcPr>
            <w:tcW w:w="562" w:type="dxa"/>
          </w:tcPr>
          <w:p w14:paraId="4A6D0E5E" w14:textId="77777777" w:rsidR="0009774B" w:rsidRDefault="002431F1" w:rsidP="00E700C5">
            <w:pPr>
              <w:overflowPunct w:val="0"/>
              <w:autoSpaceDE w:val="0"/>
              <w:autoSpaceDN w:val="0"/>
              <w:adjustRightInd w:val="0"/>
              <w:spacing w:after="0" w:line="240" w:lineRule="auto"/>
              <w:textAlignment w:val="baseline"/>
              <w:rPr>
                <w:rFonts w:ascii="MS Gothic" w:eastAsia="MS Gothic" w:hAnsi="MS Gothic"/>
                <w:b/>
                <w:sz w:val="28"/>
              </w:rPr>
            </w:pPr>
            <w:sdt>
              <w:sdtPr>
                <w:rPr>
                  <w:b/>
                  <w:sz w:val="28"/>
                </w:rPr>
                <w:id w:val="-975452569"/>
                <w14:checkbox>
                  <w14:checked w14:val="0"/>
                  <w14:checkedState w14:val="2612" w14:font="MS Gothic"/>
                  <w14:uncheckedState w14:val="2610" w14:font="MS Gothic"/>
                </w14:checkbox>
              </w:sdtPr>
              <w:sdtEndPr/>
              <w:sdtContent>
                <w:r w:rsidR="0009774B">
                  <w:rPr>
                    <w:rFonts w:ascii="MS Gothic" w:eastAsia="MS Gothic" w:hAnsi="MS Gothic" w:hint="eastAsia"/>
                    <w:b/>
                    <w:sz w:val="28"/>
                  </w:rPr>
                  <w:t>☐</w:t>
                </w:r>
              </w:sdtContent>
            </w:sdt>
          </w:p>
        </w:tc>
        <w:tc>
          <w:tcPr>
            <w:tcW w:w="4536" w:type="dxa"/>
          </w:tcPr>
          <w:p w14:paraId="54CD040A"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Gebyrer for digitale kart</w:t>
            </w:r>
          </w:p>
        </w:tc>
        <w:tc>
          <w:tcPr>
            <w:tcW w:w="3969" w:type="dxa"/>
          </w:tcPr>
          <w:p w14:paraId="5820CFF1" w14:textId="104EB52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color w:val="FF0000"/>
                <w:lang w:eastAsia="nb-NO"/>
              </w:rPr>
            </w:pPr>
            <w:r w:rsidRPr="007650FB">
              <w:rPr>
                <w:rFonts w:eastAsia="Times New Roman" w:cstheme="minorHAnsi"/>
                <w:lang w:eastAsia="nb-NO"/>
              </w:rPr>
              <w:t xml:space="preserve">Jf. </w:t>
            </w:r>
            <w:hyperlink r:id="rId60" w:anchor="Gebyrregulativ%20for%20behandling%20av%20natur-,%20areal-%20og%20byggesaker%20i%20Enebakk%20kommune" w:history="1">
              <w:r w:rsidRPr="007B704C">
                <w:rPr>
                  <w:rStyle w:val="Hyperkobling"/>
                  <w:rFonts w:eastAsia="Times New Roman" w:cstheme="minorHAnsi"/>
                  <w:lang w:eastAsia="nb-NO"/>
                </w:rPr>
                <w:t>gebyrregulativ</w:t>
              </w:r>
            </w:hyperlink>
            <w:r w:rsidRPr="007650FB">
              <w:rPr>
                <w:rFonts w:eastAsia="Times New Roman" w:cstheme="minorHAnsi"/>
                <w:lang w:eastAsia="nb-NO"/>
              </w:rPr>
              <w:t xml:space="preserve"> på Enebakk kommunens hjemmeside (oversendes).</w:t>
            </w:r>
          </w:p>
        </w:tc>
      </w:tr>
      <w:tr w:rsidR="0009774B" w:rsidRPr="007650FB" w14:paraId="25973CA1" w14:textId="77777777" w:rsidTr="00E700C5">
        <w:tc>
          <w:tcPr>
            <w:tcW w:w="562" w:type="dxa"/>
          </w:tcPr>
          <w:p w14:paraId="20A2DC46" w14:textId="77777777" w:rsidR="0009774B" w:rsidRDefault="002431F1" w:rsidP="00E700C5">
            <w:pPr>
              <w:overflowPunct w:val="0"/>
              <w:autoSpaceDE w:val="0"/>
              <w:autoSpaceDN w:val="0"/>
              <w:adjustRightInd w:val="0"/>
              <w:spacing w:after="0" w:line="240" w:lineRule="auto"/>
              <w:textAlignment w:val="baseline"/>
              <w:rPr>
                <w:rFonts w:ascii="MS Gothic" w:eastAsia="MS Gothic" w:hAnsi="MS Gothic"/>
                <w:b/>
                <w:sz w:val="28"/>
              </w:rPr>
            </w:pPr>
            <w:sdt>
              <w:sdtPr>
                <w:rPr>
                  <w:b/>
                  <w:sz w:val="28"/>
                </w:rPr>
                <w:id w:val="-801387842"/>
                <w14:checkbox>
                  <w14:checked w14:val="0"/>
                  <w14:checkedState w14:val="2612" w14:font="MS Gothic"/>
                  <w14:uncheckedState w14:val="2610" w14:font="MS Gothic"/>
                </w14:checkbox>
              </w:sdtPr>
              <w:sdtEndPr/>
              <w:sdtContent>
                <w:r w:rsidR="0009774B">
                  <w:rPr>
                    <w:rFonts w:ascii="MS Gothic" w:eastAsia="MS Gothic" w:hAnsi="MS Gothic" w:hint="eastAsia"/>
                    <w:b/>
                    <w:sz w:val="28"/>
                  </w:rPr>
                  <w:t>☐</w:t>
                </w:r>
              </w:sdtContent>
            </w:sdt>
          </w:p>
        </w:tc>
        <w:tc>
          <w:tcPr>
            <w:tcW w:w="4536" w:type="dxa"/>
          </w:tcPr>
          <w:p w14:paraId="22E91DCF" w14:textId="77777777"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Gebyrer for planbehandling beregnes ut fra gjeldende gebyrregulativ når fullstendig planforslag er innsendt til 1. gangs behandling. Gebyr sendes ut:</w:t>
            </w:r>
          </w:p>
          <w:p w14:paraId="64294066" w14:textId="77777777" w:rsidR="0009774B" w:rsidRPr="007650FB" w:rsidRDefault="0009774B" w:rsidP="00E700C5">
            <w:pPr>
              <w:pStyle w:val="Listeavsnitt"/>
              <w:numPr>
                <w:ilvl w:val="0"/>
                <w:numId w:val="24"/>
              </w:num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 xml:space="preserve">25 % av det totale gebyret skal betales senest 1 måned etter at det er varslet oppstart. </w:t>
            </w:r>
          </w:p>
          <w:p w14:paraId="1D987DB8" w14:textId="77777777" w:rsidR="0009774B" w:rsidRPr="007650FB" w:rsidRDefault="0009774B" w:rsidP="00E700C5">
            <w:pPr>
              <w:pStyle w:val="Listeavsnitt"/>
              <w:numPr>
                <w:ilvl w:val="0"/>
                <w:numId w:val="24"/>
              </w:num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lastRenderedPageBreak/>
              <w:t>Ved behandling av planprogram og/eller planforespørsel kreves eget gebyr. For reguleringsplaner med konsekvensutredning betales i tillegg 25% av gebyret for selve reguleringsplanen.</w:t>
            </w:r>
          </w:p>
          <w:p w14:paraId="7E1BCE90" w14:textId="25D545D0" w:rsidR="0009774B" w:rsidRPr="007650FB" w:rsidRDefault="0009774B" w:rsidP="00E700C5">
            <w:pPr>
              <w:pStyle w:val="Listeavsnitt"/>
              <w:numPr>
                <w:ilvl w:val="0"/>
                <w:numId w:val="24"/>
              </w:num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Resterende betales etter politisk 1. gangs</w:t>
            </w:r>
            <w:r>
              <w:rPr>
                <w:rFonts w:eastAsia="Times New Roman" w:cstheme="minorHAnsi"/>
                <w:lang w:eastAsia="nb-NO"/>
              </w:rPr>
              <w:t xml:space="preserve"> </w:t>
            </w:r>
            <w:r w:rsidRPr="007650FB">
              <w:rPr>
                <w:rFonts w:eastAsia="Times New Roman" w:cstheme="minorHAnsi"/>
                <w:lang w:eastAsia="nb-NO"/>
              </w:rPr>
              <w:t>behandling</w:t>
            </w:r>
          </w:p>
          <w:p w14:paraId="0BD05889" w14:textId="77777777" w:rsidR="0009774B" w:rsidRPr="007650FB" w:rsidRDefault="0009774B" w:rsidP="00E700C5">
            <w:pPr>
              <w:pStyle w:val="Listeavsnitt"/>
              <w:numPr>
                <w:ilvl w:val="0"/>
                <w:numId w:val="24"/>
              </w:num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t>Det er egne gebyrer for behandling av utomhusplan, plan for overvannshåndtering osv. Se gebyrregulativ.</w:t>
            </w:r>
          </w:p>
        </w:tc>
        <w:tc>
          <w:tcPr>
            <w:tcW w:w="3969" w:type="dxa"/>
          </w:tcPr>
          <w:p w14:paraId="52E13ABD" w14:textId="6E51A64C" w:rsidR="0009774B" w:rsidRPr="007650FB" w:rsidRDefault="0009774B" w:rsidP="00E700C5">
            <w:pPr>
              <w:overflowPunct w:val="0"/>
              <w:autoSpaceDE w:val="0"/>
              <w:autoSpaceDN w:val="0"/>
              <w:adjustRightInd w:val="0"/>
              <w:spacing w:after="0" w:line="240" w:lineRule="auto"/>
              <w:textAlignment w:val="baseline"/>
              <w:rPr>
                <w:rFonts w:eastAsia="Times New Roman" w:cstheme="minorHAnsi"/>
                <w:lang w:eastAsia="nb-NO"/>
              </w:rPr>
            </w:pPr>
            <w:r w:rsidRPr="007650FB">
              <w:rPr>
                <w:rFonts w:eastAsia="Times New Roman" w:cstheme="minorHAnsi"/>
                <w:lang w:eastAsia="nb-NO"/>
              </w:rPr>
              <w:lastRenderedPageBreak/>
              <w:t xml:space="preserve">Jf. </w:t>
            </w:r>
            <w:hyperlink r:id="rId61" w:anchor="Gebyrregulativ%20for%20behandling%20av%20natur-,%20areal-%20og%20byggesaker%20i%20Enebakk%20kommune" w:history="1">
              <w:r w:rsidRPr="008E584C">
                <w:rPr>
                  <w:rStyle w:val="Hyperkobling"/>
                  <w:rFonts w:eastAsia="Times New Roman" w:cstheme="minorHAnsi"/>
                  <w:lang w:eastAsia="nb-NO"/>
                </w:rPr>
                <w:t>gebyrregulativ</w:t>
              </w:r>
            </w:hyperlink>
            <w:r w:rsidRPr="007650FB">
              <w:rPr>
                <w:rFonts w:eastAsia="Times New Roman" w:cstheme="minorHAnsi"/>
                <w:lang w:eastAsia="nb-NO"/>
              </w:rPr>
              <w:t xml:space="preserve"> på Enebakk kommunens hjemmeside (oversendes).</w:t>
            </w:r>
          </w:p>
        </w:tc>
      </w:tr>
    </w:tbl>
    <w:p w14:paraId="778DCDFD" w14:textId="3EF442B6" w:rsidR="00701A2C" w:rsidRDefault="00701A2C" w:rsidP="006F14AD">
      <w:pPr>
        <w:pStyle w:val="Listeavsnitt"/>
      </w:pPr>
    </w:p>
    <w:p w14:paraId="3BB00EA5" w14:textId="77777777" w:rsidR="00994EA8" w:rsidRDefault="00994EA8" w:rsidP="006F14AD">
      <w:pPr>
        <w:pStyle w:val="Listeavsnitt"/>
      </w:pPr>
    </w:p>
    <w:tbl>
      <w:tblPr>
        <w:tblStyle w:val="Tabellrutenett"/>
        <w:tblW w:w="9351" w:type="dxa"/>
        <w:tblLayout w:type="fixed"/>
        <w:tblLook w:val="04A0" w:firstRow="1" w:lastRow="0" w:firstColumn="1" w:lastColumn="0" w:noHBand="0" w:noVBand="1"/>
      </w:tblPr>
      <w:tblGrid>
        <w:gridCol w:w="562"/>
        <w:gridCol w:w="8789"/>
      </w:tblGrid>
      <w:tr w:rsidR="007650FB" w:rsidRPr="004E3CE6" w14:paraId="45B26AD8" w14:textId="77777777" w:rsidTr="00701A2C">
        <w:tc>
          <w:tcPr>
            <w:tcW w:w="9351" w:type="dxa"/>
            <w:gridSpan w:val="2"/>
            <w:shd w:val="clear" w:color="auto" w:fill="BFBFBF" w:themeFill="background1" w:themeFillShade="BF"/>
          </w:tcPr>
          <w:p w14:paraId="769ED085" w14:textId="77777777" w:rsidR="007650FB" w:rsidRPr="007650FB" w:rsidRDefault="007650FB" w:rsidP="007650FB">
            <w:pPr>
              <w:pStyle w:val="Listeavsnitt"/>
              <w:numPr>
                <w:ilvl w:val="0"/>
                <w:numId w:val="2"/>
              </w:numPr>
              <w:rPr>
                <w:b/>
                <w:sz w:val="28"/>
              </w:rPr>
            </w:pPr>
            <w:r>
              <w:rPr>
                <w:b/>
                <w:sz w:val="28"/>
              </w:rPr>
              <w:t xml:space="preserve"> </w:t>
            </w:r>
            <w:r w:rsidR="0049774B">
              <w:rPr>
                <w:b/>
                <w:sz w:val="28"/>
              </w:rPr>
              <w:t>Merknader</w:t>
            </w:r>
          </w:p>
        </w:tc>
      </w:tr>
      <w:tr w:rsidR="007650FB" w:rsidRPr="004E3CE6" w14:paraId="233BDDAF" w14:textId="77777777" w:rsidTr="00701A2C">
        <w:tc>
          <w:tcPr>
            <w:tcW w:w="9351" w:type="dxa"/>
            <w:gridSpan w:val="2"/>
            <w:shd w:val="clear" w:color="auto" w:fill="auto"/>
          </w:tcPr>
          <w:p w14:paraId="2FE804F1" w14:textId="1E56BCBC" w:rsidR="007650FB" w:rsidRDefault="007650FB" w:rsidP="007650FB"/>
          <w:p w14:paraId="00932FBF" w14:textId="2B0CAD08" w:rsidR="00DD1707" w:rsidRDefault="00DD1707" w:rsidP="007650FB"/>
          <w:p w14:paraId="2056D5B6" w14:textId="77777777" w:rsidR="00DD1707" w:rsidRDefault="00DD1707" w:rsidP="007650FB"/>
          <w:p w14:paraId="731261B9" w14:textId="77777777" w:rsidR="007650FB" w:rsidRPr="007650FB" w:rsidRDefault="007650FB" w:rsidP="007650FB">
            <w:pPr>
              <w:rPr>
                <w:i/>
              </w:rPr>
            </w:pPr>
            <w:r w:rsidRPr="007650FB">
              <w:rPr>
                <w:i/>
              </w:rPr>
              <w:t>(skal inkludere avklaringer og konklusjoner, samt eventuelle punkter det er uenighet om)</w:t>
            </w:r>
          </w:p>
        </w:tc>
      </w:tr>
      <w:tr w:rsidR="007650FB" w:rsidRPr="007650FB" w14:paraId="7D45A28C" w14:textId="77777777" w:rsidTr="00701A2C">
        <w:tc>
          <w:tcPr>
            <w:tcW w:w="562" w:type="dxa"/>
          </w:tcPr>
          <w:p w14:paraId="4AB45692" w14:textId="77777777" w:rsidR="007650FB"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1837410274"/>
                <w14:checkbox>
                  <w14:checked w14:val="0"/>
                  <w14:checkedState w14:val="2612" w14:font="MS Gothic"/>
                  <w14:uncheckedState w14:val="2610" w14:font="MS Gothic"/>
                </w14:checkbox>
              </w:sdtPr>
              <w:sdtEndPr/>
              <w:sdtContent>
                <w:r w:rsidR="007650FB">
                  <w:rPr>
                    <w:rFonts w:ascii="MS Gothic" w:eastAsia="MS Gothic" w:hAnsi="MS Gothic" w:hint="eastAsia"/>
                    <w:b/>
                    <w:sz w:val="28"/>
                  </w:rPr>
                  <w:t>☐</w:t>
                </w:r>
              </w:sdtContent>
            </w:sdt>
            <w:r w:rsidR="007650FB">
              <w:rPr>
                <w:b/>
                <w:sz w:val="28"/>
              </w:rPr>
              <w:t xml:space="preserve"> </w:t>
            </w:r>
          </w:p>
        </w:tc>
        <w:tc>
          <w:tcPr>
            <w:tcW w:w="8789" w:type="dxa"/>
          </w:tcPr>
          <w:p w14:paraId="0369EA45"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Behov for senere dialogmøter mellom forslagsstiller og kommunen?</w:t>
            </w:r>
          </w:p>
          <w:p w14:paraId="114D1AA2"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p w14:paraId="560369DB"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 xml:space="preserve">Begrunnelse: </w:t>
            </w:r>
          </w:p>
          <w:p w14:paraId="5C00C874"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p w14:paraId="2516F870"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tc>
      </w:tr>
      <w:tr w:rsidR="007650FB" w:rsidRPr="007650FB" w14:paraId="4B8D5945" w14:textId="77777777" w:rsidTr="00701A2C">
        <w:tc>
          <w:tcPr>
            <w:tcW w:w="562" w:type="dxa"/>
          </w:tcPr>
          <w:p w14:paraId="7379C819" w14:textId="77777777" w:rsidR="007650FB"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131066034"/>
                <w14:checkbox>
                  <w14:checked w14:val="0"/>
                  <w14:checkedState w14:val="2612" w14:font="MS Gothic"/>
                  <w14:uncheckedState w14:val="2610" w14:font="MS Gothic"/>
                </w14:checkbox>
              </w:sdtPr>
              <w:sdtEndPr/>
              <w:sdtContent>
                <w:r w:rsidR="007650FB">
                  <w:rPr>
                    <w:rFonts w:ascii="MS Gothic" w:eastAsia="MS Gothic" w:hAnsi="MS Gothic" w:hint="eastAsia"/>
                    <w:b/>
                    <w:sz w:val="28"/>
                  </w:rPr>
                  <w:t>☐</w:t>
                </w:r>
              </w:sdtContent>
            </w:sdt>
            <w:r w:rsidR="007650FB">
              <w:rPr>
                <w:b/>
                <w:sz w:val="28"/>
              </w:rPr>
              <w:t xml:space="preserve"> </w:t>
            </w:r>
          </w:p>
        </w:tc>
        <w:tc>
          <w:tcPr>
            <w:tcW w:w="8789" w:type="dxa"/>
          </w:tcPr>
          <w:p w14:paraId="21FE4F02"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Aktuelt å bringe forslaget inn for regionalt planforum?</w:t>
            </w:r>
          </w:p>
          <w:p w14:paraId="3429D72B"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p w14:paraId="4430657C"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r>
              <w:rPr>
                <w:rFonts w:eastAsia="Times New Roman" w:cstheme="minorHAnsi"/>
                <w:lang w:eastAsia="nb-NO"/>
              </w:rPr>
              <w:t xml:space="preserve">Begrunnelse: </w:t>
            </w:r>
          </w:p>
          <w:p w14:paraId="0FB23039" w14:textId="77777777" w:rsid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p w14:paraId="41F0BCF2"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lang w:eastAsia="nb-NO"/>
              </w:rPr>
            </w:pPr>
          </w:p>
        </w:tc>
      </w:tr>
      <w:tr w:rsidR="007650FB" w:rsidRPr="007650FB" w14:paraId="2B0D27C3" w14:textId="77777777" w:rsidTr="00701A2C">
        <w:tc>
          <w:tcPr>
            <w:tcW w:w="562" w:type="dxa"/>
            <w:shd w:val="clear" w:color="auto" w:fill="D0CECE" w:themeFill="background2" w:themeFillShade="E6"/>
          </w:tcPr>
          <w:p w14:paraId="08A67F3E" w14:textId="77777777" w:rsidR="007650FB" w:rsidRPr="007650FB" w:rsidRDefault="007650FB" w:rsidP="005E5602">
            <w:pPr>
              <w:overflowPunct w:val="0"/>
              <w:autoSpaceDE w:val="0"/>
              <w:autoSpaceDN w:val="0"/>
              <w:adjustRightInd w:val="0"/>
              <w:spacing w:after="0" w:line="240" w:lineRule="auto"/>
              <w:textAlignment w:val="baseline"/>
              <w:rPr>
                <w:b/>
                <w:color w:val="BFBFBF" w:themeColor="background1" w:themeShade="BF"/>
                <w:sz w:val="28"/>
              </w:rPr>
            </w:pPr>
          </w:p>
        </w:tc>
        <w:tc>
          <w:tcPr>
            <w:tcW w:w="8789" w:type="dxa"/>
            <w:shd w:val="clear" w:color="auto" w:fill="D0CECE" w:themeFill="background2" w:themeFillShade="E6"/>
          </w:tcPr>
          <w:p w14:paraId="766C1276"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color w:val="BFBFBF" w:themeColor="background1" w:themeShade="BF"/>
                <w:lang w:eastAsia="nb-NO"/>
              </w:rPr>
            </w:pPr>
          </w:p>
        </w:tc>
      </w:tr>
      <w:tr w:rsidR="007650FB" w:rsidRPr="007650FB" w14:paraId="69FF0A1C" w14:textId="77777777" w:rsidTr="00701A2C">
        <w:tc>
          <w:tcPr>
            <w:tcW w:w="562" w:type="dxa"/>
          </w:tcPr>
          <w:p w14:paraId="32BB3716" w14:textId="77777777" w:rsidR="007650FB"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608695482"/>
                <w14:checkbox>
                  <w14:checked w14:val="0"/>
                  <w14:checkedState w14:val="2612" w14:font="MS Gothic"/>
                  <w14:uncheckedState w14:val="2610" w14:font="MS Gothic"/>
                </w14:checkbox>
              </w:sdtPr>
              <w:sdtEndPr/>
              <w:sdtContent>
                <w:r w:rsidR="007650FB">
                  <w:rPr>
                    <w:rFonts w:ascii="MS Gothic" w:eastAsia="MS Gothic" w:hAnsi="MS Gothic" w:hint="eastAsia"/>
                    <w:b/>
                    <w:sz w:val="28"/>
                  </w:rPr>
                  <w:t>☐</w:t>
                </w:r>
              </w:sdtContent>
            </w:sdt>
          </w:p>
        </w:tc>
        <w:tc>
          <w:tcPr>
            <w:tcW w:w="8789" w:type="dxa"/>
          </w:tcPr>
          <w:p w14:paraId="533D1943"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sz w:val="24"/>
                <w:lang w:eastAsia="nb-NO"/>
              </w:rPr>
            </w:pPr>
            <w:r w:rsidRPr="007650FB">
              <w:rPr>
                <w:rFonts w:eastAsia="Times New Roman" w:cstheme="minorHAnsi"/>
                <w:b/>
                <w:i/>
                <w:lang w:eastAsia="nb-NO"/>
              </w:rPr>
              <w:t>Kommunen anbefaler oppstart av planarbeid</w:t>
            </w:r>
          </w:p>
        </w:tc>
      </w:tr>
      <w:tr w:rsidR="007650FB" w:rsidRPr="007650FB" w14:paraId="7D83A05E" w14:textId="77777777" w:rsidTr="00701A2C">
        <w:tc>
          <w:tcPr>
            <w:tcW w:w="562" w:type="dxa"/>
          </w:tcPr>
          <w:p w14:paraId="7833CE27" w14:textId="77777777" w:rsidR="007650FB" w:rsidRPr="0007585A" w:rsidRDefault="002431F1" w:rsidP="005E5602">
            <w:pPr>
              <w:overflowPunct w:val="0"/>
              <w:autoSpaceDE w:val="0"/>
              <w:autoSpaceDN w:val="0"/>
              <w:adjustRightInd w:val="0"/>
              <w:spacing w:after="0" w:line="240" w:lineRule="auto"/>
              <w:textAlignment w:val="baseline"/>
              <w:rPr>
                <w:b/>
                <w:sz w:val="28"/>
              </w:rPr>
            </w:pPr>
            <w:sdt>
              <w:sdtPr>
                <w:rPr>
                  <w:b/>
                  <w:sz w:val="28"/>
                </w:rPr>
                <w:id w:val="-1433583541"/>
                <w14:checkbox>
                  <w14:checked w14:val="0"/>
                  <w14:checkedState w14:val="2612" w14:font="MS Gothic"/>
                  <w14:uncheckedState w14:val="2610" w14:font="MS Gothic"/>
                </w14:checkbox>
              </w:sdtPr>
              <w:sdtEndPr/>
              <w:sdtContent>
                <w:r w:rsidR="007650FB">
                  <w:rPr>
                    <w:rFonts w:ascii="MS Gothic" w:eastAsia="MS Gothic" w:hAnsi="MS Gothic" w:hint="eastAsia"/>
                    <w:b/>
                    <w:sz w:val="28"/>
                  </w:rPr>
                  <w:t>☐</w:t>
                </w:r>
              </w:sdtContent>
            </w:sdt>
            <w:r w:rsidR="007650FB">
              <w:rPr>
                <w:b/>
                <w:sz w:val="28"/>
              </w:rPr>
              <w:t xml:space="preserve"> </w:t>
            </w:r>
          </w:p>
        </w:tc>
        <w:tc>
          <w:tcPr>
            <w:tcW w:w="8789" w:type="dxa"/>
          </w:tcPr>
          <w:p w14:paraId="7678A347"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lang w:eastAsia="nb-NO"/>
              </w:rPr>
            </w:pPr>
            <w:r w:rsidRPr="007650FB">
              <w:rPr>
                <w:rFonts w:eastAsia="Times New Roman" w:cstheme="minorHAnsi"/>
                <w:b/>
                <w:i/>
                <w:lang w:eastAsia="nb-NO"/>
              </w:rPr>
              <w:t>Kommunen anbefaler ikke oppstart av planarbeid, og det kan være aktuelt å stoppe planinitiativet etter pbl § 12-8, andre ledd.</w:t>
            </w:r>
          </w:p>
          <w:p w14:paraId="0D1CD767"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lang w:eastAsia="nb-NO"/>
              </w:rPr>
            </w:pPr>
          </w:p>
          <w:p w14:paraId="26804098"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lang w:eastAsia="nb-NO"/>
              </w:rPr>
            </w:pPr>
            <w:r w:rsidRPr="007650FB">
              <w:rPr>
                <w:rFonts w:eastAsia="Times New Roman" w:cstheme="minorHAnsi"/>
                <w:b/>
                <w:i/>
                <w:lang w:eastAsia="nb-NO"/>
              </w:rPr>
              <w:t xml:space="preserve">Begrunnelse: </w:t>
            </w:r>
          </w:p>
          <w:p w14:paraId="213AC736"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lang w:eastAsia="nb-NO"/>
              </w:rPr>
            </w:pPr>
          </w:p>
          <w:p w14:paraId="66F91ABD" w14:textId="77777777" w:rsidR="007650FB" w:rsidRPr="007650FB" w:rsidRDefault="007650FB" w:rsidP="005E5602">
            <w:pPr>
              <w:overflowPunct w:val="0"/>
              <w:autoSpaceDE w:val="0"/>
              <w:autoSpaceDN w:val="0"/>
              <w:adjustRightInd w:val="0"/>
              <w:spacing w:after="0" w:line="240" w:lineRule="auto"/>
              <w:textAlignment w:val="baseline"/>
              <w:rPr>
                <w:rFonts w:eastAsia="Times New Roman" w:cstheme="minorHAnsi"/>
                <w:b/>
                <w:i/>
                <w:lang w:eastAsia="nb-NO"/>
              </w:rPr>
            </w:pPr>
          </w:p>
        </w:tc>
      </w:tr>
    </w:tbl>
    <w:p w14:paraId="3DAC42F0"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r w:rsidRPr="00A20D60">
        <w:rPr>
          <w:rFonts w:eastAsia="Times New Roman" w:cstheme="minorHAnsi"/>
          <w:szCs w:val="20"/>
          <w:lang w:eastAsia="nb-NO"/>
        </w:rPr>
        <w:t>Referat godkjent og kopi mottatt</w:t>
      </w:r>
    </w:p>
    <w:p w14:paraId="1490D6B8"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138A090B"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3189A751"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08E48A5F"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r w:rsidRPr="00A20D60">
        <w:rPr>
          <w:rFonts w:eastAsia="Times New Roman" w:cstheme="minorHAnsi"/>
          <w:i/>
          <w:szCs w:val="20"/>
          <w:lang w:eastAsia="nb-NO"/>
        </w:rPr>
        <w:t>Sted</w:t>
      </w:r>
      <w:r>
        <w:rPr>
          <w:rFonts w:eastAsia="Times New Roman" w:cstheme="minorHAnsi"/>
          <w:i/>
          <w:szCs w:val="20"/>
          <w:lang w:eastAsia="nb-NO"/>
        </w:rPr>
        <w:t>/dato</w:t>
      </w:r>
      <w:r w:rsidRPr="00A20D60">
        <w:rPr>
          <w:rFonts w:eastAsia="Times New Roman" w:cstheme="minorHAnsi"/>
          <w:szCs w:val="20"/>
          <w:lang w:eastAsia="nb-NO"/>
        </w:rPr>
        <w:t xml:space="preserve">____________________________ </w:t>
      </w:r>
      <w:r w:rsidRPr="00A20D60">
        <w:rPr>
          <w:rFonts w:eastAsia="Times New Roman" w:cstheme="minorHAnsi"/>
          <w:szCs w:val="20"/>
          <w:lang w:eastAsia="nb-NO"/>
        </w:rPr>
        <w:tab/>
      </w:r>
      <w:r>
        <w:rPr>
          <w:rFonts w:eastAsia="Times New Roman" w:cstheme="minorHAnsi"/>
          <w:szCs w:val="20"/>
          <w:lang w:eastAsia="nb-NO"/>
        </w:rPr>
        <w:t>Sted/d</w:t>
      </w:r>
      <w:r w:rsidRPr="00A20D60">
        <w:rPr>
          <w:rFonts w:eastAsia="Times New Roman" w:cstheme="minorHAnsi"/>
          <w:i/>
          <w:szCs w:val="20"/>
          <w:lang w:eastAsia="nb-NO"/>
        </w:rPr>
        <w:t>ato</w:t>
      </w:r>
      <w:r w:rsidRPr="00A20D60">
        <w:rPr>
          <w:rFonts w:eastAsia="Times New Roman" w:cstheme="minorHAnsi"/>
          <w:szCs w:val="20"/>
          <w:lang w:eastAsia="nb-NO"/>
        </w:rPr>
        <w:t>:</w:t>
      </w:r>
      <w:r>
        <w:rPr>
          <w:rFonts w:eastAsia="Times New Roman" w:cstheme="minorHAnsi"/>
          <w:szCs w:val="20"/>
          <w:lang w:eastAsia="nb-NO"/>
        </w:rPr>
        <w:t>____</w:t>
      </w:r>
      <w:r w:rsidRPr="00A20D60">
        <w:rPr>
          <w:rFonts w:eastAsia="Times New Roman" w:cstheme="minorHAnsi"/>
          <w:szCs w:val="20"/>
          <w:lang w:eastAsia="nb-NO"/>
        </w:rPr>
        <w:t>____________________________</w:t>
      </w:r>
    </w:p>
    <w:p w14:paraId="429D1DFA"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2093D3E4"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6234A406"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r w:rsidRPr="00A20D60">
        <w:rPr>
          <w:rFonts w:eastAsia="Times New Roman" w:cstheme="minorHAnsi"/>
          <w:szCs w:val="20"/>
          <w:lang w:eastAsia="nb-NO"/>
        </w:rPr>
        <w:t xml:space="preserve">____________________________________ </w:t>
      </w:r>
      <w:r w:rsidRPr="00A20D60">
        <w:rPr>
          <w:rFonts w:eastAsia="Times New Roman" w:cstheme="minorHAnsi"/>
          <w:szCs w:val="20"/>
          <w:lang w:eastAsia="nb-NO"/>
        </w:rPr>
        <w:tab/>
        <w:t xml:space="preserve"> </w:t>
      </w:r>
      <w:r>
        <w:rPr>
          <w:rFonts w:eastAsia="Times New Roman" w:cstheme="minorHAnsi"/>
          <w:szCs w:val="20"/>
          <w:lang w:eastAsia="nb-NO"/>
        </w:rPr>
        <w:t>_______</w:t>
      </w:r>
      <w:r w:rsidRPr="00A20D60">
        <w:rPr>
          <w:rFonts w:eastAsia="Times New Roman" w:cstheme="minorHAnsi"/>
          <w:szCs w:val="20"/>
          <w:lang w:eastAsia="nb-NO"/>
        </w:rPr>
        <w:t>_________________________________</w:t>
      </w:r>
    </w:p>
    <w:p w14:paraId="18855DFD"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i/>
          <w:szCs w:val="20"/>
          <w:lang w:eastAsia="nb-NO"/>
        </w:rPr>
      </w:pPr>
      <w:r w:rsidRPr="00A20D60">
        <w:rPr>
          <w:rFonts w:eastAsia="Times New Roman" w:cstheme="minorHAnsi"/>
          <w:i/>
          <w:szCs w:val="20"/>
          <w:lang w:eastAsia="nb-NO"/>
        </w:rPr>
        <w:t>Forslagsstiller (sign.)</w:t>
      </w:r>
      <w:r w:rsidRPr="00A20D60">
        <w:rPr>
          <w:rFonts w:eastAsia="Times New Roman" w:cstheme="minorHAnsi"/>
          <w:i/>
          <w:szCs w:val="20"/>
          <w:lang w:eastAsia="nb-NO"/>
        </w:rPr>
        <w:tab/>
      </w:r>
      <w:r w:rsidRPr="00A20D60">
        <w:rPr>
          <w:rFonts w:eastAsia="Times New Roman" w:cstheme="minorHAnsi"/>
          <w:i/>
          <w:szCs w:val="20"/>
          <w:lang w:eastAsia="nb-NO"/>
        </w:rPr>
        <w:tab/>
      </w:r>
      <w:r w:rsidRPr="00A20D60">
        <w:rPr>
          <w:rFonts w:eastAsia="Times New Roman" w:cstheme="minorHAnsi"/>
          <w:i/>
          <w:szCs w:val="20"/>
          <w:lang w:eastAsia="nb-NO"/>
        </w:rPr>
        <w:tab/>
      </w:r>
      <w:r w:rsidRPr="00A20D60">
        <w:rPr>
          <w:rFonts w:eastAsia="Times New Roman" w:cstheme="minorHAnsi"/>
          <w:i/>
          <w:szCs w:val="20"/>
          <w:lang w:eastAsia="nb-NO"/>
        </w:rPr>
        <w:tab/>
      </w:r>
      <w:r w:rsidRPr="00A20D60">
        <w:rPr>
          <w:rFonts w:eastAsia="Times New Roman" w:cstheme="minorHAnsi"/>
          <w:i/>
          <w:szCs w:val="20"/>
          <w:lang w:eastAsia="nb-NO"/>
        </w:rPr>
        <w:tab/>
      </w:r>
      <w:r w:rsidRPr="00A20D60">
        <w:rPr>
          <w:rFonts w:eastAsia="Times New Roman" w:cstheme="minorHAnsi"/>
          <w:i/>
          <w:szCs w:val="20"/>
          <w:lang w:eastAsia="nb-NO"/>
        </w:rPr>
        <w:tab/>
        <w:t xml:space="preserve">   Saksbehandler (sign.)</w:t>
      </w:r>
    </w:p>
    <w:p w14:paraId="4F73644A"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18DB3943"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2D3072AB"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p>
    <w:p w14:paraId="36ABCDDB" w14:textId="77777777" w:rsidR="00A20D60" w:rsidRPr="00A20D60" w:rsidRDefault="00A20D60" w:rsidP="00A20D60">
      <w:pPr>
        <w:overflowPunct w:val="0"/>
        <w:autoSpaceDE w:val="0"/>
        <w:autoSpaceDN w:val="0"/>
        <w:adjustRightInd w:val="0"/>
        <w:spacing w:after="0" w:line="240" w:lineRule="auto"/>
        <w:textAlignment w:val="baseline"/>
        <w:rPr>
          <w:rFonts w:eastAsia="Times New Roman" w:cstheme="minorHAnsi"/>
          <w:szCs w:val="20"/>
          <w:lang w:eastAsia="nb-NO"/>
        </w:rPr>
      </w:pPr>
      <w:r w:rsidRPr="00A20D60">
        <w:rPr>
          <w:rFonts w:eastAsia="Times New Roman" w:cstheme="minorHAnsi"/>
          <w:szCs w:val="20"/>
          <w:lang w:eastAsia="nb-NO"/>
        </w:rPr>
        <w:tab/>
      </w:r>
      <w:r w:rsidRPr="00A20D60">
        <w:rPr>
          <w:rFonts w:eastAsia="Times New Roman" w:cstheme="minorHAnsi"/>
          <w:szCs w:val="20"/>
          <w:lang w:eastAsia="nb-NO"/>
        </w:rPr>
        <w:tab/>
      </w:r>
      <w:r w:rsidRPr="00A20D60">
        <w:rPr>
          <w:rFonts w:eastAsia="Times New Roman" w:cstheme="minorHAnsi"/>
          <w:szCs w:val="20"/>
          <w:lang w:eastAsia="nb-NO"/>
        </w:rPr>
        <w:tab/>
      </w:r>
      <w:r w:rsidRPr="00A20D60">
        <w:rPr>
          <w:rFonts w:eastAsia="Times New Roman" w:cstheme="minorHAnsi"/>
          <w:szCs w:val="20"/>
          <w:lang w:eastAsia="nb-NO"/>
        </w:rPr>
        <w:tab/>
      </w:r>
      <w:r w:rsidRPr="00A20D60">
        <w:rPr>
          <w:rFonts w:eastAsia="Times New Roman" w:cstheme="minorHAnsi"/>
          <w:szCs w:val="20"/>
          <w:lang w:eastAsia="nb-NO"/>
        </w:rPr>
        <w:tab/>
      </w:r>
      <w:r w:rsidRPr="00A20D60">
        <w:rPr>
          <w:rFonts w:eastAsia="Times New Roman" w:cstheme="minorHAnsi"/>
          <w:szCs w:val="20"/>
          <w:lang w:eastAsia="nb-NO"/>
        </w:rPr>
        <w:tab/>
      </w:r>
      <w:r>
        <w:rPr>
          <w:rFonts w:eastAsia="Times New Roman" w:cstheme="minorHAnsi"/>
          <w:szCs w:val="20"/>
          <w:lang w:eastAsia="nb-NO"/>
        </w:rPr>
        <w:t>_______</w:t>
      </w:r>
      <w:r w:rsidRPr="00A20D60">
        <w:rPr>
          <w:rFonts w:eastAsia="Times New Roman" w:cstheme="minorHAnsi"/>
          <w:szCs w:val="20"/>
          <w:lang w:eastAsia="nb-NO"/>
        </w:rPr>
        <w:t>__________________________________</w:t>
      </w:r>
    </w:p>
    <w:p w14:paraId="78052C30" w14:textId="77777777" w:rsidR="00A20D60" w:rsidRPr="00A20D60" w:rsidRDefault="00A20D60" w:rsidP="00A20D60">
      <w:pPr>
        <w:overflowPunct w:val="0"/>
        <w:autoSpaceDE w:val="0"/>
        <w:autoSpaceDN w:val="0"/>
        <w:adjustRightInd w:val="0"/>
        <w:spacing w:after="0" w:line="240" w:lineRule="auto"/>
        <w:ind w:left="5664"/>
        <w:textAlignment w:val="baseline"/>
        <w:rPr>
          <w:rFonts w:eastAsia="Times New Roman" w:cstheme="minorHAnsi"/>
          <w:i/>
          <w:szCs w:val="20"/>
          <w:lang w:eastAsia="nb-NO"/>
        </w:rPr>
      </w:pPr>
      <w:r w:rsidRPr="00A20D60">
        <w:rPr>
          <w:rFonts w:eastAsia="Times New Roman" w:cstheme="minorHAnsi"/>
          <w:i/>
          <w:szCs w:val="20"/>
          <w:lang w:eastAsia="nb-NO"/>
        </w:rPr>
        <w:t xml:space="preserve">     Enhetsleder (sign.)</w:t>
      </w:r>
    </w:p>
    <w:p w14:paraId="797D2146" w14:textId="77777777" w:rsidR="007650FB" w:rsidRPr="00A20D60" w:rsidRDefault="007650FB" w:rsidP="0064406A">
      <w:pPr>
        <w:rPr>
          <w:rFonts w:cstheme="minorHAnsi"/>
          <w:sz w:val="20"/>
        </w:rPr>
      </w:pPr>
    </w:p>
    <w:p w14:paraId="507273BD" w14:textId="77777777" w:rsidR="004A1083" w:rsidRPr="008160B4" w:rsidRDefault="004A1083" w:rsidP="004A108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8"/>
          <w:lang w:eastAsia="nb-NO"/>
        </w:rPr>
      </w:pPr>
      <w:r>
        <w:br w:type="page"/>
      </w:r>
      <w:r w:rsidRPr="008160B4">
        <w:rPr>
          <w:rFonts w:ascii="Times New Roman" w:eastAsia="Times New Roman" w:hAnsi="Times New Roman" w:cs="Times New Roman"/>
          <w:b/>
          <w:sz w:val="24"/>
          <w:szCs w:val="28"/>
          <w:lang w:eastAsia="nb-NO"/>
        </w:rPr>
        <w:lastRenderedPageBreak/>
        <w:t>Forskrift om behandling av private forslag til detaljregulering, §§ 2 og 3.</w:t>
      </w:r>
    </w:p>
    <w:p w14:paraId="51CEF67F" w14:textId="77777777" w:rsidR="004A1083" w:rsidRPr="000B116F" w:rsidRDefault="004A1083" w:rsidP="004A108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0BD34201" w14:textId="77777777" w:rsidR="004A1083" w:rsidRDefault="004A1083" w:rsidP="004A1083">
      <w:pPr>
        <w:shd w:val="clear" w:color="auto" w:fill="FFFFFF"/>
        <w:spacing w:after="0" w:line="240" w:lineRule="auto"/>
        <w:rPr>
          <w:rFonts w:ascii="Times New Roman" w:hAnsi="Times New Roman" w:cs="Times New Roman"/>
          <w:b/>
          <w:bCs/>
          <w:sz w:val="24"/>
          <w:szCs w:val="24"/>
        </w:rPr>
      </w:pPr>
    </w:p>
    <w:p w14:paraId="4297C800" w14:textId="77777777" w:rsidR="004A1083" w:rsidRPr="00074A16" w:rsidRDefault="004A1083" w:rsidP="004A1083">
      <w:pPr>
        <w:shd w:val="clear" w:color="auto" w:fill="FFFFFF"/>
        <w:spacing w:after="0" w:line="240" w:lineRule="auto"/>
        <w:rPr>
          <w:rFonts w:cstheme="minorHAnsi"/>
          <w:sz w:val="24"/>
          <w:szCs w:val="24"/>
        </w:rPr>
      </w:pPr>
      <w:r w:rsidRPr="00074A16">
        <w:rPr>
          <w:rFonts w:cstheme="minorHAnsi"/>
          <w:b/>
          <w:bCs/>
          <w:sz w:val="24"/>
          <w:szCs w:val="24"/>
        </w:rPr>
        <w:t>§ 2.</w:t>
      </w:r>
      <w:r w:rsidRPr="00074A16">
        <w:rPr>
          <w:rStyle w:val="Utheving"/>
          <w:rFonts w:cstheme="minorHAnsi"/>
          <w:b/>
          <w:bCs/>
          <w:sz w:val="24"/>
          <w:szCs w:val="24"/>
        </w:rPr>
        <w:t>Gjennomføring av oppstartsmøte</w:t>
      </w:r>
    </w:p>
    <w:p w14:paraId="53E08536" w14:textId="77777777" w:rsidR="004A1083" w:rsidRPr="00074A16" w:rsidRDefault="004A1083" w:rsidP="004A1083">
      <w:pPr>
        <w:pStyle w:val="mortaga"/>
        <w:shd w:val="clear" w:color="auto" w:fill="FFFFFF"/>
        <w:spacing w:before="225" w:beforeAutospacing="0" w:after="0" w:afterAutospacing="0"/>
        <w:rPr>
          <w:rFonts w:asciiTheme="minorHAnsi" w:hAnsiTheme="minorHAnsi" w:cstheme="minorHAnsi"/>
          <w:sz w:val="22"/>
        </w:rPr>
      </w:pPr>
      <w:r w:rsidRPr="00074A16">
        <w:rPr>
          <w:rFonts w:asciiTheme="minorHAnsi" w:hAnsiTheme="minorHAnsi" w:cstheme="minorHAnsi"/>
          <w:sz w:val="22"/>
        </w:rPr>
        <w:t>Oppstartsmøte etter plan- og bygningsloven § 12-8 første ledd andre punktum skal gjennomføres innen rimelig tid etter at kommunen har mottatt forespørsel om dette fra forslagsstilleren.</w:t>
      </w:r>
    </w:p>
    <w:p w14:paraId="676340F5" w14:textId="77777777" w:rsidR="004A1083" w:rsidRPr="00074A16" w:rsidRDefault="004A1083" w:rsidP="004A1083">
      <w:pPr>
        <w:pStyle w:val="mortaga"/>
        <w:shd w:val="clear" w:color="auto" w:fill="FFFFFF"/>
        <w:spacing w:before="225" w:beforeAutospacing="0" w:after="0" w:afterAutospacing="0"/>
        <w:rPr>
          <w:rFonts w:asciiTheme="minorHAnsi" w:hAnsiTheme="minorHAnsi" w:cstheme="minorHAnsi"/>
          <w:sz w:val="22"/>
        </w:rPr>
      </w:pPr>
      <w:r w:rsidRPr="00074A16">
        <w:rPr>
          <w:rFonts w:asciiTheme="minorHAnsi" w:hAnsiTheme="minorHAnsi" w:cstheme="minorHAnsi"/>
          <w:sz w:val="22"/>
        </w:rPr>
        <w:t>I oppstartsmøtet skal alle temaer som er nødvendig for å klargjøre forutsetningene for det videre planarbeidet og utformingen av det endelige planforslaget, behandles. Det skal blant annet tas stilling til</w:t>
      </w:r>
    </w:p>
    <w:p w14:paraId="65BFD6C3" w14:textId="77777777" w:rsidR="004A1083" w:rsidRPr="00074A16" w:rsidRDefault="004A1083" w:rsidP="004A1083">
      <w:pPr>
        <w:pStyle w:val="mortaga"/>
        <w:shd w:val="clear" w:color="auto" w:fill="FFFFFF"/>
        <w:spacing w:before="225" w:beforeAutospacing="0" w:after="0" w:afterAutospacing="0"/>
        <w:rPr>
          <w:rFonts w:asciiTheme="minorHAnsi" w:hAnsiTheme="minorHAnsi" w:cstheme="minorHAnsi"/>
          <w:sz w:val="22"/>
        </w:rPr>
      </w:pPr>
    </w:p>
    <w:tbl>
      <w:tblPr>
        <w:tblW w:w="13410" w:type="dxa"/>
        <w:tblCellMar>
          <w:top w:w="15" w:type="dxa"/>
          <w:left w:w="15" w:type="dxa"/>
          <w:bottom w:w="15" w:type="dxa"/>
          <w:right w:w="15" w:type="dxa"/>
        </w:tblCellMar>
        <w:tblLook w:val="04A0" w:firstRow="1" w:lastRow="0" w:firstColumn="1" w:lastColumn="0" w:noHBand="0" w:noVBand="1"/>
      </w:tblPr>
      <w:tblGrid>
        <w:gridCol w:w="660"/>
        <w:gridCol w:w="12750"/>
      </w:tblGrid>
      <w:tr w:rsidR="004A1083" w:rsidRPr="00074A16" w14:paraId="74A9CFD6" w14:textId="77777777" w:rsidTr="002D1B3C">
        <w:tc>
          <w:tcPr>
            <w:tcW w:w="660" w:type="dxa"/>
            <w:shd w:val="clear" w:color="auto" w:fill="auto"/>
            <w:noWrap/>
            <w:tcMar>
              <w:top w:w="0" w:type="dxa"/>
              <w:left w:w="30" w:type="dxa"/>
              <w:bottom w:w="0" w:type="dxa"/>
              <w:right w:w="30" w:type="dxa"/>
            </w:tcMar>
            <w:hideMark/>
          </w:tcPr>
          <w:p w14:paraId="0B9ED5ED" w14:textId="77777777" w:rsidR="004A1083" w:rsidRPr="00074A16" w:rsidRDefault="004A1083" w:rsidP="002D1B3C">
            <w:pPr>
              <w:jc w:val="center"/>
              <w:rPr>
                <w:rFonts w:cstheme="minorHAnsi"/>
                <w:szCs w:val="24"/>
              </w:rPr>
            </w:pPr>
            <w:r w:rsidRPr="00074A16">
              <w:rPr>
                <w:rFonts w:cstheme="minorHAnsi"/>
                <w:szCs w:val="24"/>
              </w:rPr>
              <w:t>a)</w:t>
            </w:r>
          </w:p>
        </w:tc>
        <w:tc>
          <w:tcPr>
            <w:tcW w:w="0" w:type="auto"/>
            <w:shd w:val="clear" w:color="auto" w:fill="auto"/>
            <w:tcMar>
              <w:top w:w="0" w:type="dxa"/>
              <w:left w:w="30" w:type="dxa"/>
              <w:bottom w:w="0" w:type="dxa"/>
              <w:right w:w="30" w:type="dxa"/>
            </w:tcMar>
            <w:hideMark/>
          </w:tcPr>
          <w:p w14:paraId="6781ABD4" w14:textId="77777777" w:rsidR="004A1083" w:rsidRPr="00074A16" w:rsidRDefault="004A1083" w:rsidP="002D1B3C">
            <w:pPr>
              <w:rPr>
                <w:rFonts w:cstheme="minorHAnsi"/>
                <w:szCs w:val="24"/>
              </w:rPr>
            </w:pPr>
            <w:r w:rsidRPr="00074A16">
              <w:rPr>
                <w:rFonts w:cstheme="minorHAnsi"/>
                <w:szCs w:val="24"/>
              </w:rPr>
              <w:t>hvordan det skal tilrettelegges for samarbeid, medvirkning og samfunnssikkerhet</w:t>
            </w:r>
          </w:p>
        </w:tc>
      </w:tr>
      <w:tr w:rsidR="004A1083" w:rsidRPr="00074A16" w14:paraId="6E8227D4" w14:textId="77777777" w:rsidTr="002D1B3C">
        <w:tc>
          <w:tcPr>
            <w:tcW w:w="660" w:type="dxa"/>
            <w:shd w:val="clear" w:color="auto" w:fill="auto"/>
            <w:noWrap/>
            <w:tcMar>
              <w:top w:w="0" w:type="dxa"/>
              <w:left w:w="30" w:type="dxa"/>
              <w:bottom w:w="0" w:type="dxa"/>
              <w:right w:w="30" w:type="dxa"/>
            </w:tcMar>
            <w:hideMark/>
          </w:tcPr>
          <w:p w14:paraId="31972D32" w14:textId="77777777" w:rsidR="004A1083" w:rsidRPr="00074A16" w:rsidRDefault="004A1083" w:rsidP="002D1B3C">
            <w:pPr>
              <w:jc w:val="center"/>
              <w:rPr>
                <w:rFonts w:cstheme="minorHAnsi"/>
                <w:szCs w:val="24"/>
              </w:rPr>
            </w:pPr>
            <w:r w:rsidRPr="00074A16">
              <w:rPr>
                <w:rFonts w:cstheme="minorHAnsi"/>
                <w:szCs w:val="24"/>
              </w:rPr>
              <w:t>b)</w:t>
            </w:r>
          </w:p>
        </w:tc>
        <w:tc>
          <w:tcPr>
            <w:tcW w:w="0" w:type="auto"/>
            <w:shd w:val="clear" w:color="auto" w:fill="auto"/>
            <w:tcMar>
              <w:top w:w="0" w:type="dxa"/>
              <w:left w:w="30" w:type="dxa"/>
              <w:bottom w:w="0" w:type="dxa"/>
              <w:right w:w="30" w:type="dxa"/>
            </w:tcMar>
            <w:hideMark/>
          </w:tcPr>
          <w:p w14:paraId="0FAD92BC" w14:textId="77777777" w:rsidR="004A1083" w:rsidRPr="00074A16" w:rsidRDefault="004A1083" w:rsidP="002D1B3C">
            <w:pPr>
              <w:rPr>
                <w:rFonts w:cstheme="minorHAnsi"/>
                <w:szCs w:val="24"/>
              </w:rPr>
            </w:pPr>
            <w:r w:rsidRPr="00074A16">
              <w:rPr>
                <w:rFonts w:cstheme="minorHAnsi"/>
                <w:szCs w:val="24"/>
              </w:rPr>
              <w:t xml:space="preserve">om planen vil omfattes av forskrift om konsekvensutredninger og hvordan det videre opplegget </w:t>
            </w:r>
          </w:p>
          <w:p w14:paraId="10E2F949" w14:textId="77777777" w:rsidR="004A1083" w:rsidRPr="00074A16" w:rsidRDefault="004A1083" w:rsidP="002D1B3C">
            <w:pPr>
              <w:rPr>
                <w:rFonts w:cstheme="minorHAnsi"/>
                <w:szCs w:val="24"/>
              </w:rPr>
            </w:pPr>
            <w:r w:rsidRPr="00074A16">
              <w:rPr>
                <w:rFonts w:cstheme="minorHAnsi"/>
                <w:szCs w:val="24"/>
              </w:rPr>
              <w:t>skal være for arbeidet frem til en slik utredning foreligger</w:t>
            </w:r>
          </w:p>
        </w:tc>
      </w:tr>
      <w:tr w:rsidR="004A1083" w:rsidRPr="00074A16" w14:paraId="585FE2F1" w14:textId="77777777" w:rsidTr="002D1B3C">
        <w:tc>
          <w:tcPr>
            <w:tcW w:w="660" w:type="dxa"/>
            <w:shd w:val="clear" w:color="auto" w:fill="auto"/>
            <w:noWrap/>
            <w:tcMar>
              <w:top w:w="0" w:type="dxa"/>
              <w:left w:w="30" w:type="dxa"/>
              <w:bottom w:w="0" w:type="dxa"/>
              <w:right w:w="30" w:type="dxa"/>
            </w:tcMar>
            <w:hideMark/>
          </w:tcPr>
          <w:p w14:paraId="123EE6B5" w14:textId="77777777" w:rsidR="004A1083" w:rsidRPr="00074A16" w:rsidRDefault="004A1083" w:rsidP="002D1B3C">
            <w:pPr>
              <w:jc w:val="center"/>
              <w:rPr>
                <w:rFonts w:cstheme="minorHAnsi"/>
                <w:szCs w:val="24"/>
              </w:rPr>
            </w:pPr>
            <w:r w:rsidRPr="00074A16">
              <w:rPr>
                <w:rFonts w:cstheme="minorHAnsi"/>
                <w:szCs w:val="24"/>
              </w:rPr>
              <w:t>c)</w:t>
            </w:r>
          </w:p>
        </w:tc>
        <w:tc>
          <w:tcPr>
            <w:tcW w:w="0" w:type="auto"/>
            <w:shd w:val="clear" w:color="auto" w:fill="auto"/>
            <w:tcMar>
              <w:top w:w="0" w:type="dxa"/>
              <w:left w:w="30" w:type="dxa"/>
              <w:bottom w:w="0" w:type="dxa"/>
              <w:right w:w="30" w:type="dxa"/>
            </w:tcMar>
            <w:hideMark/>
          </w:tcPr>
          <w:p w14:paraId="12255671" w14:textId="77777777" w:rsidR="004A1083" w:rsidRPr="00074A16" w:rsidRDefault="004A1083" w:rsidP="002D1B3C">
            <w:pPr>
              <w:rPr>
                <w:rFonts w:cstheme="minorHAnsi"/>
                <w:szCs w:val="24"/>
              </w:rPr>
            </w:pPr>
            <w:r w:rsidRPr="00074A16">
              <w:rPr>
                <w:rFonts w:cstheme="minorHAnsi"/>
                <w:szCs w:val="24"/>
              </w:rPr>
              <w:t xml:space="preserve">om det skal utarbeides andre utredninger om bestemte temaer, og om kommunen eller </w:t>
            </w:r>
          </w:p>
          <w:p w14:paraId="3D71F8BB" w14:textId="77777777" w:rsidR="004A1083" w:rsidRPr="00074A16" w:rsidRDefault="004A1083" w:rsidP="002D1B3C">
            <w:pPr>
              <w:rPr>
                <w:rFonts w:cstheme="minorHAnsi"/>
                <w:szCs w:val="24"/>
              </w:rPr>
            </w:pPr>
            <w:r w:rsidRPr="00074A16">
              <w:rPr>
                <w:rFonts w:cstheme="minorHAnsi"/>
                <w:szCs w:val="24"/>
              </w:rPr>
              <w:t>forslagsstilleren skal utarbeide rapportene</w:t>
            </w:r>
          </w:p>
        </w:tc>
      </w:tr>
      <w:tr w:rsidR="004A1083" w:rsidRPr="00074A16" w14:paraId="1C7740A3" w14:textId="77777777" w:rsidTr="002D1B3C">
        <w:tc>
          <w:tcPr>
            <w:tcW w:w="660" w:type="dxa"/>
            <w:shd w:val="clear" w:color="auto" w:fill="auto"/>
            <w:noWrap/>
            <w:tcMar>
              <w:top w:w="0" w:type="dxa"/>
              <w:left w:w="30" w:type="dxa"/>
              <w:bottom w:w="0" w:type="dxa"/>
              <w:right w:w="30" w:type="dxa"/>
            </w:tcMar>
            <w:hideMark/>
          </w:tcPr>
          <w:p w14:paraId="71921C8D" w14:textId="77777777" w:rsidR="004A1083" w:rsidRPr="00074A16" w:rsidRDefault="004A1083" w:rsidP="002D1B3C">
            <w:pPr>
              <w:jc w:val="center"/>
              <w:rPr>
                <w:rFonts w:cstheme="minorHAnsi"/>
                <w:szCs w:val="24"/>
              </w:rPr>
            </w:pPr>
            <w:r w:rsidRPr="00074A16">
              <w:rPr>
                <w:rFonts w:cstheme="minorHAnsi"/>
                <w:szCs w:val="24"/>
              </w:rPr>
              <w:t>d)</w:t>
            </w:r>
          </w:p>
        </w:tc>
        <w:tc>
          <w:tcPr>
            <w:tcW w:w="0" w:type="auto"/>
            <w:shd w:val="clear" w:color="auto" w:fill="auto"/>
            <w:tcMar>
              <w:top w:w="0" w:type="dxa"/>
              <w:left w:w="30" w:type="dxa"/>
              <w:bottom w:w="0" w:type="dxa"/>
              <w:right w:w="30" w:type="dxa"/>
            </w:tcMar>
            <w:hideMark/>
          </w:tcPr>
          <w:p w14:paraId="0D5E47BC" w14:textId="77777777" w:rsidR="004A1083" w:rsidRPr="00074A16" w:rsidRDefault="004A1083" w:rsidP="002D1B3C">
            <w:pPr>
              <w:rPr>
                <w:rFonts w:cstheme="minorHAnsi"/>
                <w:szCs w:val="24"/>
              </w:rPr>
            </w:pPr>
            <w:r w:rsidRPr="00074A16">
              <w:rPr>
                <w:rFonts w:cstheme="minorHAnsi"/>
                <w:szCs w:val="24"/>
              </w:rPr>
              <w:t xml:space="preserve">om det er hensiktsmessig med felles behandling av plan- og byggesak etter plan- og bygningsloven </w:t>
            </w:r>
          </w:p>
          <w:p w14:paraId="74F2AA2C" w14:textId="77777777" w:rsidR="004A1083" w:rsidRPr="00074A16" w:rsidRDefault="004A1083" w:rsidP="002D1B3C">
            <w:pPr>
              <w:rPr>
                <w:rFonts w:cstheme="minorHAnsi"/>
                <w:szCs w:val="24"/>
              </w:rPr>
            </w:pPr>
            <w:r w:rsidRPr="00074A16">
              <w:rPr>
                <w:rFonts w:cstheme="minorHAnsi"/>
                <w:szCs w:val="24"/>
              </w:rPr>
              <w:t>§ 12-15</w:t>
            </w:r>
          </w:p>
        </w:tc>
      </w:tr>
      <w:tr w:rsidR="004A1083" w:rsidRPr="00074A16" w14:paraId="306D7D2D" w14:textId="77777777" w:rsidTr="002D1B3C">
        <w:tc>
          <w:tcPr>
            <w:tcW w:w="660" w:type="dxa"/>
            <w:shd w:val="clear" w:color="auto" w:fill="auto"/>
            <w:noWrap/>
            <w:tcMar>
              <w:top w:w="0" w:type="dxa"/>
              <w:left w:w="30" w:type="dxa"/>
              <w:bottom w:w="0" w:type="dxa"/>
              <w:right w:w="30" w:type="dxa"/>
            </w:tcMar>
            <w:hideMark/>
          </w:tcPr>
          <w:p w14:paraId="25F7815C" w14:textId="77777777" w:rsidR="004A1083" w:rsidRPr="00074A16" w:rsidRDefault="004A1083" w:rsidP="002D1B3C">
            <w:pPr>
              <w:jc w:val="center"/>
              <w:rPr>
                <w:rFonts w:cstheme="minorHAnsi"/>
                <w:szCs w:val="24"/>
              </w:rPr>
            </w:pPr>
            <w:r w:rsidRPr="00074A16">
              <w:rPr>
                <w:rFonts w:cstheme="minorHAnsi"/>
                <w:szCs w:val="24"/>
              </w:rPr>
              <w:t>e)</w:t>
            </w:r>
          </w:p>
        </w:tc>
        <w:tc>
          <w:tcPr>
            <w:tcW w:w="0" w:type="auto"/>
            <w:shd w:val="clear" w:color="auto" w:fill="auto"/>
            <w:tcMar>
              <w:top w:w="0" w:type="dxa"/>
              <w:left w:w="30" w:type="dxa"/>
              <w:bottom w:w="0" w:type="dxa"/>
              <w:right w:w="30" w:type="dxa"/>
            </w:tcMar>
            <w:hideMark/>
          </w:tcPr>
          <w:p w14:paraId="232A7F97" w14:textId="77777777" w:rsidR="004A1083" w:rsidRPr="00074A16" w:rsidRDefault="004A1083" w:rsidP="002D1B3C">
            <w:pPr>
              <w:rPr>
                <w:rFonts w:cstheme="minorHAnsi"/>
                <w:szCs w:val="24"/>
              </w:rPr>
            </w:pPr>
            <w:r w:rsidRPr="00074A16">
              <w:rPr>
                <w:rFonts w:cstheme="minorHAnsi"/>
                <w:szCs w:val="24"/>
              </w:rPr>
              <w:t>hva kommunen skal bidra med underveis i planarbeidet</w:t>
            </w:r>
          </w:p>
        </w:tc>
      </w:tr>
      <w:tr w:rsidR="004A1083" w:rsidRPr="00074A16" w14:paraId="25DA6827" w14:textId="77777777" w:rsidTr="002D1B3C">
        <w:tc>
          <w:tcPr>
            <w:tcW w:w="660" w:type="dxa"/>
            <w:shd w:val="clear" w:color="auto" w:fill="auto"/>
            <w:noWrap/>
            <w:tcMar>
              <w:top w:w="0" w:type="dxa"/>
              <w:left w:w="30" w:type="dxa"/>
              <w:bottom w:w="0" w:type="dxa"/>
              <w:right w:w="30" w:type="dxa"/>
            </w:tcMar>
            <w:hideMark/>
          </w:tcPr>
          <w:p w14:paraId="7367FF76" w14:textId="77777777" w:rsidR="004A1083" w:rsidRPr="00074A16" w:rsidRDefault="004A1083" w:rsidP="002D1B3C">
            <w:pPr>
              <w:jc w:val="center"/>
              <w:rPr>
                <w:rFonts w:cstheme="minorHAnsi"/>
                <w:szCs w:val="24"/>
              </w:rPr>
            </w:pPr>
            <w:r w:rsidRPr="00074A16">
              <w:rPr>
                <w:rFonts w:cstheme="minorHAnsi"/>
                <w:szCs w:val="24"/>
              </w:rPr>
              <w:t>f)</w:t>
            </w:r>
          </w:p>
        </w:tc>
        <w:tc>
          <w:tcPr>
            <w:tcW w:w="0" w:type="auto"/>
            <w:shd w:val="clear" w:color="auto" w:fill="auto"/>
            <w:tcMar>
              <w:top w:w="0" w:type="dxa"/>
              <w:left w:w="30" w:type="dxa"/>
              <w:bottom w:w="0" w:type="dxa"/>
              <w:right w:w="30" w:type="dxa"/>
            </w:tcMar>
            <w:hideMark/>
          </w:tcPr>
          <w:p w14:paraId="77C04315" w14:textId="77777777" w:rsidR="004A1083" w:rsidRPr="00074A16" w:rsidRDefault="004A1083" w:rsidP="002D1B3C">
            <w:pPr>
              <w:rPr>
                <w:rFonts w:cstheme="minorHAnsi"/>
                <w:szCs w:val="24"/>
              </w:rPr>
            </w:pPr>
            <w:r w:rsidRPr="00074A16">
              <w:rPr>
                <w:rFonts w:cstheme="minorHAnsi"/>
                <w:szCs w:val="24"/>
              </w:rPr>
              <w:t>om det er behov for senere dialogmøter mellom forslagsstilleren og kommunen</w:t>
            </w:r>
          </w:p>
        </w:tc>
      </w:tr>
      <w:tr w:rsidR="004A1083" w:rsidRPr="00074A16" w14:paraId="048705B1" w14:textId="77777777" w:rsidTr="002D1B3C">
        <w:tc>
          <w:tcPr>
            <w:tcW w:w="660" w:type="dxa"/>
            <w:shd w:val="clear" w:color="auto" w:fill="auto"/>
            <w:noWrap/>
            <w:tcMar>
              <w:top w:w="0" w:type="dxa"/>
              <w:left w:w="30" w:type="dxa"/>
              <w:bottom w:w="0" w:type="dxa"/>
              <w:right w:w="30" w:type="dxa"/>
            </w:tcMar>
            <w:hideMark/>
          </w:tcPr>
          <w:p w14:paraId="46DA6CD2" w14:textId="77777777" w:rsidR="004A1083" w:rsidRPr="00074A16" w:rsidRDefault="004A1083" w:rsidP="002D1B3C">
            <w:pPr>
              <w:jc w:val="center"/>
              <w:rPr>
                <w:rFonts w:cstheme="minorHAnsi"/>
                <w:szCs w:val="24"/>
              </w:rPr>
            </w:pPr>
            <w:r w:rsidRPr="00074A16">
              <w:rPr>
                <w:rFonts w:cstheme="minorHAnsi"/>
                <w:szCs w:val="24"/>
              </w:rPr>
              <w:t>g)</w:t>
            </w:r>
          </w:p>
        </w:tc>
        <w:tc>
          <w:tcPr>
            <w:tcW w:w="0" w:type="auto"/>
            <w:shd w:val="clear" w:color="auto" w:fill="auto"/>
            <w:tcMar>
              <w:top w:w="0" w:type="dxa"/>
              <w:left w:w="30" w:type="dxa"/>
              <w:bottom w:w="0" w:type="dxa"/>
              <w:right w:w="30" w:type="dxa"/>
            </w:tcMar>
            <w:hideMark/>
          </w:tcPr>
          <w:p w14:paraId="448D8729" w14:textId="77777777" w:rsidR="004A1083" w:rsidRPr="00074A16" w:rsidRDefault="004A1083" w:rsidP="002D1B3C">
            <w:pPr>
              <w:rPr>
                <w:rFonts w:cstheme="minorHAnsi"/>
                <w:szCs w:val="24"/>
              </w:rPr>
            </w:pPr>
            <w:r w:rsidRPr="00074A16">
              <w:rPr>
                <w:rFonts w:cstheme="minorHAnsi"/>
                <w:szCs w:val="24"/>
              </w:rPr>
              <w:t>en overordnet fremdriftsplan som skal gjelde for planarbeidet</w:t>
            </w:r>
          </w:p>
        </w:tc>
      </w:tr>
      <w:tr w:rsidR="004A1083" w:rsidRPr="00074A16" w14:paraId="10466153" w14:textId="77777777" w:rsidTr="002D1B3C">
        <w:tc>
          <w:tcPr>
            <w:tcW w:w="660" w:type="dxa"/>
            <w:shd w:val="clear" w:color="auto" w:fill="auto"/>
            <w:noWrap/>
            <w:tcMar>
              <w:top w:w="0" w:type="dxa"/>
              <w:left w:w="30" w:type="dxa"/>
              <w:bottom w:w="0" w:type="dxa"/>
              <w:right w:w="30" w:type="dxa"/>
            </w:tcMar>
            <w:hideMark/>
          </w:tcPr>
          <w:p w14:paraId="4AF209F4" w14:textId="77777777" w:rsidR="004A1083" w:rsidRPr="00074A16" w:rsidRDefault="004A1083" w:rsidP="002D1B3C">
            <w:pPr>
              <w:jc w:val="center"/>
              <w:rPr>
                <w:rFonts w:cstheme="minorHAnsi"/>
                <w:szCs w:val="24"/>
              </w:rPr>
            </w:pPr>
            <w:r w:rsidRPr="00074A16">
              <w:rPr>
                <w:rFonts w:cstheme="minorHAnsi"/>
                <w:szCs w:val="24"/>
              </w:rPr>
              <w:t>h)</w:t>
            </w:r>
          </w:p>
        </w:tc>
        <w:tc>
          <w:tcPr>
            <w:tcW w:w="0" w:type="auto"/>
            <w:shd w:val="clear" w:color="auto" w:fill="auto"/>
            <w:tcMar>
              <w:top w:w="0" w:type="dxa"/>
              <w:left w:w="30" w:type="dxa"/>
              <w:bottom w:w="0" w:type="dxa"/>
              <w:right w:w="30" w:type="dxa"/>
            </w:tcMar>
            <w:hideMark/>
          </w:tcPr>
          <w:p w14:paraId="4274A763" w14:textId="77777777" w:rsidR="004A1083" w:rsidRPr="00074A16" w:rsidRDefault="004A1083" w:rsidP="002D1B3C">
            <w:pPr>
              <w:rPr>
                <w:rFonts w:cstheme="minorHAnsi"/>
                <w:szCs w:val="24"/>
              </w:rPr>
            </w:pPr>
            <w:r w:rsidRPr="00074A16">
              <w:rPr>
                <w:rFonts w:cstheme="minorHAnsi"/>
                <w:szCs w:val="24"/>
              </w:rPr>
              <w:t>hvem som er kontaktpersoner hos forslagsstiller og i kommunen</w:t>
            </w:r>
          </w:p>
        </w:tc>
      </w:tr>
      <w:tr w:rsidR="004A1083" w:rsidRPr="00074A16" w14:paraId="3D373344" w14:textId="77777777" w:rsidTr="002D1B3C">
        <w:tc>
          <w:tcPr>
            <w:tcW w:w="660" w:type="dxa"/>
            <w:shd w:val="clear" w:color="auto" w:fill="auto"/>
            <w:noWrap/>
            <w:tcMar>
              <w:top w:w="0" w:type="dxa"/>
              <w:left w:w="30" w:type="dxa"/>
              <w:bottom w:w="0" w:type="dxa"/>
              <w:right w:w="30" w:type="dxa"/>
            </w:tcMar>
            <w:hideMark/>
          </w:tcPr>
          <w:p w14:paraId="77107741" w14:textId="77777777" w:rsidR="004A1083" w:rsidRPr="00074A16" w:rsidRDefault="004A1083" w:rsidP="002D1B3C">
            <w:pPr>
              <w:jc w:val="center"/>
              <w:rPr>
                <w:rFonts w:cstheme="minorHAnsi"/>
                <w:szCs w:val="24"/>
              </w:rPr>
            </w:pPr>
            <w:r w:rsidRPr="00074A16">
              <w:rPr>
                <w:rFonts w:cstheme="minorHAnsi"/>
                <w:szCs w:val="24"/>
              </w:rPr>
              <w:t>i)</w:t>
            </w:r>
          </w:p>
        </w:tc>
        <w:tc>
          <w:tcPr>
            <w:tcW w:w="0" w:type="auto"/>
            <w:shd w:val="clear" w:color="auto" w:fill="auto"/>
            <w:tcMar>
              <w:top w:w="0" w:type="dxa"/>
              <w:left w:w="30" w:type="dxa"/>
              <w:bottom w:w="0" w:type="dxa"/>
              <w:right w:w="30" w:type="dxa"/>
            </w:tcMar>
            <w:hideMark/>
          </w:tcPr>
          <w:p w14:paraId="4DBBEB1A" w14:textId="77777777" w:rsidR="004A1083" w:rsidRPr="00074A16" w:rsidRDefault="004A1083" w:rsidP="002D1B3C">
            <w:pPr>
              <w:rPr>
                <w:rFonts w:cstheme="minorHAnsi"/>
                <w:szCs w:val="24"/>
              </w:rPr>
            </w:pPr>
            <w:r w:rsidRPr="00074A16">
              <w:rPr>
                <w:rFonts w:cstheme="minorHAnsi"/>
                <w:szCs w:val="24"/>
              </w:rPr>
              <w:t>om det kan være aktuelt å stoppe planinitiativet etter plan- og bygningsloven § 12-8 andre ledd.</w:t>
            </w:r>
          </w:p>
        </w:tc>
      </w:tr>
    </w:tbl>
    <w:p w14:paraId="09B683FC" w14:textId="77777777" w:rsidR="004A1083" w:rsidRPr="00074A16" w:rsidRDefault="004A1083" w:rsidP="004A1083">
      <w:pPr>
        <w:shd w:val="clear" w:color="auto" w:fill="FFFFFF"/>
        <w:rPr>
          <w:rFonts w:cstheme="minorHAnsi"/>
          <w:b/>
          <w:bCs/>
          <w:sz w:val="24"/>
          <w:szCs w:val="24"/>
        </w:rPr>
      </w:pPr>
    </w:p>
    <w:p w14:paraId="39F20A94" w14:textId="77777777" w:rsidR="004A1083" w:rsidRPr="00074A16" w:rsidRDefault="004A1083" w:rsidP="004A1083">
      <w:pPr>
        <w:shd w:val="clear" w:color="auto" w:fill="FFFFFF"/>
        <w:rPr>
          <w:rFonts w:cstheme="minorHAnsi"/>
          <w:sz w:val="24"/>
          <w:szCs w:val="24"/>
        </w:rPr>
      </w:pPr>
      <w:r w:rsidRPr="00074A16">
        <w:rPr>
          <w:rFonts w:cstheme="minorHAnsi"/>
          <w:b/>
          <w:bCs/>
          <w:sz w:val="24"/>
          <w:szCs w:val="24"/>
        </w:rPr>
        <w:t>§ 3.</w:t>
      </w:r>
      <w:r w:rsidRPr="00074A16">
        <w:rPr>
          <w:rStyle w:val="Utheving"/>
          <w:rFonts w:cstheme="minorHAnsi"/>
          <w:b/>
          <w:bCs/>
          <w:sz w:val="24"/>
          <w:szCs w:val="24"/>
        </w:rPr>
        <w:t>Krav til referat fra oppstartsmøtet</w:t>
      </w:r>
    </w:p>
    <w:p w14:paraId="158C93CE" w14:textId="77777777" w:rsidR="004A1083" w:rsidRPr="00074A16" w:rsidRDefault="004A1083" w:rsidP="004A1083">
      <w:pPr>
        <w:pStyle w:val="mortaga"/>
        <w:shd w:val="clear" w:color="auto" w:fill="FFFFFF"/>
        <w:spacing w:before="225" w:beforeAutospacing="0" w:after="0" w:afterAutospacing="0"/>
        <w:rPr>
          <w:rFonts w:asciiTheme="minorHAnsi" w:hAnsiTheme="minorHAnsi" w:cstheme="minorHAnsi"/>
          <w:sz w:val="22"/>
        </w:rPr>
      </w:pPr>
      <w:r w:rsidRPr="00074A16">
        <w:rPr>
          <w:rFonts w:asciiTheme="minorHAnsi" w:hAnsiTheme="minorHAnsi" w:cstheme="minorHAnsi"/>
          <w:sz w:val="22"/>
        </w:rPr>
        <w:t>Kommunen skal utarbeide et referat fra oppstartsmøtet, som skal sendes til forslagsstilleren innen rimelig tid etter møtet.</w:t>
      </w:r>
    </w:p>
    <w:p w14:paraId="4D0EF69D" w14:textId="77777777" w:rsidR="004A1083" w:rsidRPr="00074A16" w:rsidRDefault="004A1083" w:rsidP="004A1083">
      <w:pPr>
        <w:pStyle w:val="mortaga"/>
        <w:shd w:val="clear" w:color="auto" w:fill="FFFFFF"/>
        <w:spacing w:before="225" w:beforeAutospacing="0" w:after="0" w:afterAutospacing="0"/>
        <w:rPr>
          <w:rFonts w:asciiTheme="minorHAnsi" w:hAnsiTheme="minorHAnsi" w:cstheme="minorHAnsi"/>
          <w:sz w:val="22"/>
        </w:rPr>
      </w:pPr>
      <w:r w:rsidRPr="00074A16">
        <w:rPr>
          <w:rFonts w:asciiTheme="minorHAnsi" w:hAnsiTheme="minorHAnsi" w:cstheme="minorHAnsi"/>
          <w:sz w:val="22"/>
        </w:rPr>
        <w:t>Referatet skal inneholde opplysninger om de temaene som ble drøftet i møtet, avklaringer og konklusjoner det ble enighet om, vesentlige punkter det er uenighet om og punkter som gjenstår å avklare. Det skal redegjøres for vurderingen av punktene i § 2 andre ledd bokstav a til i, kommunens vurdering av om kravet til fagkyndighet i plan- og bygningsloven § 12-3 fjerde ledd er oppfylt og om det er aktuelt å bringe forslaget inn for regionalt planforum.</w:t>
      </w:r>
    </w:p>
    <w:p w14:paraId="5217C864" w14:textId="77777777" w:rsidR="004A1083" w:rsidRPr="00074A16" w:rsidRDefault="004A1083" w:rsidP="004A1083">
      <w:pPr>
        <w:spacing w:line="240" w:lineRule="auto"/>
        <w:rPr>
          <w:rFonts w:cstheme="minorHAnsi"/>
        </w:rPr>
      </w:pPr>
    </w:p>
    <w:p w14:paraId="756F789F" w14:textId="77777777" w:rsidR="00F51300" w:rsidRDefault="00F51300" w:rsidP="004A1083">
      <w:pPr>
        <w:spacing w:after="160" w:line="259" w:lineRule="auto"/>
      </w:pPr>
    </w:p>
    <w:sectPr w:rsidR="00F51300">
      <w:headerReference w:type="default" r:id="rId62"/>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AEC6" w14:textId="77777777" w:rsidR="00FF69F0" w:rsidRDefault="00FF69F0" w:rsidP="00BB6DD1">
      <w:pPr>
        <w:spacing w:after="0" w:line="240" w:lineRule="auto"/>
      </w:pPr>
      <w:r>
        <w:separator/>
      </w:r>
    </w:p>
  </w:endnote>
  <w:endnote w:type="continuationSeparator" w:id="0">
    <w:p w14:paraId="1D7307F0" w14:textId="77777777" w:rsidR="00FF69F0" w:rsidRDefault="00FF69F0" w:rsidP="00B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255327"/>
      <w:docPartObj>
        <w:docPartGallery w:val="Page Numbers (Bottom of Page)"/>
        <w:docPartUnique/>
      </w:docPartObj>
    </w:sdtPr>
    <w:sdtEndPr/>
    <w:sdtContent>
      <w:p w14:paraId="48D53C7A" w14:textId="71478766" w:rsidR="006F16E5" w:rsidRDefault="006F16E5" w:rsidP="0002711A">
        <w:pPr>
          <w:pStyle w:val="Bunntekst"/>
          <w:pBdr>
            <w:top w:val="single" w:sz="4" w:space="1" w:color="auto"/>
          </w:pBdr>
        </w:pPr>
        <w:r>
          <w:rPr>
            <w:rFonts w:cstheme="minorHAnsi"/>
            <w:color w:val="404040" w:themeColor="text1" w:themeTint="BF"/>
            <w:sz w:val="20"/>
          </w:rPr>
          <w:tab/>
        </w:r>
        <w:r>
          <w:rPr>
            <w:rFonts w:cstheme="minorHAnsi"/>
            <w:color w:val="404040" w:themeColor="text1" w:themeTint="BF"/>
            <w:sz w:val="20"/>
          </w:rPr>
          <w:tab/>
        </w:r>
        <w:r w:rsidRPr="008250F5">
          <w:rPr>
            <w:rFonts w:cstheme="minorHAnsi"/>
            <w:color w:val="404040" w:themeColor="text1" w:themeTint="BF"/>
            <w:sz w:val="20"/>
          </w:rPr>
          <w:t xml:space="preserve">Side </w:t>
        </w:r>
        <w:r w:rsidRPr="008250F5">
          <w:rPr>
            <w:rFonts w:cstheme="minorHAnsi"/>
            <w:b/>
            <w:bCs/>
            <w:color w:val="404040" w:themeColor="text1" w:themeTint="BF"/>
            <w:sz w:val="20"/>
          </w:rPr>
          <w:fldChar w:fldCharType="begin"/>
        </w:r>
        <w:r w:rsidRPr="008250F5">
          <w:rPr>
            <w:rFonts w:cstheme="minorHAnsi"/>
            <w:b/>
            <w:bCs/>
            <w:color w:val="404040" w:themeColor="text1" w:themeTint="BF"/>
            <w:sz w:val="20"/>
          </w:rPr>
          <w:instrText>PAGE  \* Arabic  \* MERGEFORMAT</w:instrText>
        </w:r>
        <w:r w:rsidRPr="008250F5">
          <w:rPr>
            <w:rFonts w:cstheme="minorHAnsi"/>
            <w:b/>
            <w:bCs/>
            <w:color w:val="404040" w:themeColor="text1" w:themeTint="BF"/>
            <w:sz w:val="20"/>
          </w:rPr>
          <w:fldChar w:fldCharType="separate"/>
        </w:r>
        <w:r w:rsidR="009B169D">
          <w:rPr>
            <w:rFonts w:cstheme="minorHAnsi"/>
            <w:b/>
            <w:bCs/>
            <w:noProof/>
            <w:color w:val="404040" w:themeColor="text1" w:themeTint="BF"/>
            <w:sz w:val="20"/>
          </w:rPr>
          <w:t>17</w:t>
        </w:r>
        <w:r w:rsidRPr="008250F5">
          <w:rPr>
            <w:rFonts w:cstheme="minorHAnsi"/>
            <w:b/>
            <w:bCs/>
            <w:color w:val="404040" w:themeColor="text1" w:themeTint="BF"/>
            <w:sz w:val="20"/>
          </w:rPr>
          <w:fldChar w:fldCharType="end"/>
        </w:r>
        <w:r w:rsidRPr="008250F5">
          <w:rPr>
            <w:rFonts w:cstheme="minorHAnsi"/>
            <w:color w:val="404040" w:themeColor="text1" w:themeTint="BF"/>
            <w:sz w:val="20"/>
          </w:rPr>
          <w:t xml:space="preserve"> av </w:t>
        </w:r>
        <w:r w:rsidRPr="008250F5">
          <w:rPr>
            <w:rFonts w:cstheme="minorHAnsi"/>
            <w:b/>
            <w:bCs/>
            <w:color w:val="404040" w:themeColor="text1" w:themeTint="BF"/>
            <w:sz w:val="20"/>
          </w:rPr>
          <w:fldChar w:fldCharType="begin"/>
        </w:r>
        <w:r w:rsidRPr="008250F5">
          <w:rPr>
            <w:rFonts w:cstheme="minorHAnsi"/>
            <w:b/>
            <w:bCs/>
            <w:color w:val="404040" w:themeColor="text1" w:themeTint="BF"/>
            <w:sz w:val="20"/>
          </w:rPr>
          <w:instrText>NUMPAGES  \* Arabic  \* MERGEFORMAT</w:instrText>
        </w:r>
        <w:r w:rsidRPr="008250F5">
          <w:rPr>
            <w:rFonts w:cstheme="minorHAnsi"/>
            <w:b/>
            <w:bCs/>
            <w:color w:val="404040" w:themeColor="text1" w:themeTint="BF"/>
            <w:sz w:val="20"/>
          </w:rPr>
          <w:fldChar w:fldCharType="separate"/>
        </w:r>
        <w:r w:rsidR="009B169D">
          <w:rPr>
            <w:rFonts w:cstheme="minorHAnsi"/>
            <w:b/>
            <w:bCs/>
            <w:noProof/>
            <w:color w:val="404040" w:themeColor="text1" w:themeTint="BF"/>
            <w:sz w:val="20"/>
          </w:rPr>
          <w:t>17</w:t>
        </w:r>
        <w:r w:rsidRPr="008250F5">
          <w:rPr>
            <w:rFonts w:cstheme="minorHAnsi"/>
            <w:b/>
            <w:bCs/>
            <w:color w:val="404040" w:themeColor="text1" w:themeTint="BF"/>
            <w:sz w:val="20"/>
          </w:rPr>
          <w:fldChar w:fldCharType="end"/>
        </w:r>
      </w:p>
      <w:p w14:paraId="22C6AC01" w14:textId="49E74880" w:rsidR="006F16E5" w:rsidRDefault="002431F1" w:rsidP="0002711A">
        <w:pPr>
          <w:pStyle w:val="Bunn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CEEA" w14:textId="77777777" w:rsidR="00FF69F0" w:rsidRDefault="00FF69F0" w:rsidP="00BB6DD1">
      <w:pPr>
        <w:spacing w:after="0" w:line="240" w:lineRule="auto"/>
      </w:pPr>
      <w:r>
        <w:separator/>
      </w:r>
    </w:p>
  </w:footnote>
  <w:footnote w:type="continuationSeparator" w:id="0">
    <w:p w14:paraId="339FFDAD" w14:textId="77777777" w:rsidR="00FF69F0" w:rsidRDefault="00FF69F0" w:rsidP="00BB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87C" w14:textId="1E91CF00" w:rsidR="006F16E5" w:rsidRDefault="006F16E5">
    <w:pPr>
      <w:pStyle w:val="Topptekst"/>
    </w:pPr>
    <w:r>
      <w:t xml:space="preserve">Sist revidert </w:t>
    </w:r>
    <w:r w:rsidR="007772AF">
      <w:fldChar w:fldCharType="begin"/>
    </w:r>
    <w:r w:rsidR="007772AF">
      <w:instrText xml:space="preserve"> TIME \@ "dd.MM.yyyy" </w:instrText>
    </w:r>
    <w:r w:rsidR="007772AF">
      <w:fldChar w:fldCharType="separate"/>
    </w:r>
    <w:r w:rsidR="001458BE">
      <w:rPr>
        <w:noProof/>
      </w:rPr>
      <w:t>02.12.2022</w:t>
    </w:r>
    <w:r w:rsidR="007772A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D2F958"/>
    <w:lvl w:ilvl="0">
      <w:numFmt w:val="bullet"/>
      <w:lvlText w:val="*"/>
      <w:lvlJc w:val="left"/>
    </w:lvl>
  </w:abstractNum>
  <w:abstractNum w:abstractNumId="1" w15:restartNumberingAfterBreak="0">
    <w:nsid w:val="01C3341B"/>
    <w:multiLevelType w:val="hybridMultilevel"/>
    <w:tmpl w:val="1800F8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52D4446"/>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B07503"/>
    <w:multiLevelType w:val="hybridMultilevel"/>
    <w:tmpl w:val="93360C64"/>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4" w15:restartNumberingAfterBreak="0">
    <w:nsid w:val="11EA6C04"/>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A9F3EAA"/>
    <w:multiLevelType w:val="hybridMultilevel"/>
    <w:tmpl w:val="A1E4417C"/>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6" w15:restartNumberingAfterBreak="0">
    <w:nsid w:val="2D903B7A"/>
    <w:multiLevelType w:val="hybridMultilevel"/>
    <w:tmpl w:val="BA4680C4"/>
    <w:lvl w:ilvl="0" w:tplc="969A4000">
      <w:start w:val="1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360267"/>
    <w:multiLevelType w:val="hybridMultilevel"/>
    <w:tmpl w:val="CAEC3A98"/>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8" w15:restartNumberingAfterBreak="0">
    <w:nsid w:val="34B23C78"/>
    <w:multiLevelType w:val="hybridMultilevel"/>
    <w:tmpl w:val="322654A6"/>
    <w:lvl w:ilvl="0" w:tplc="969A4000">
      <w:start w:val="1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BD7D29"/>
    <w:multiLevelType w:val="hybridMultilevel"/>
    <w:tmpl w:val="D438F27C"/>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10" w15:restartNumberingAfterBreak="0">
    <w:nsid w:val="40D43F88"/>
    <w:multiLevelType w:val="hybridMultilevel"/>
    <w:tmpl w:val="1410141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A6CDF"/>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8C03680"/>
    <w:multiLevelType w:val="hybridMultilevel"/>
    <w:tmpl w:val="15B41B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0D560D"/>
    <w:multiLevelType w:val="hybridMultilevel"/>
    <w:tmpl w:val="46907C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E75B94"/>
    <w:multiLevelType w:val="hybridMultilevel"/>
    <w:tmpl w:val="F34AE12A"/>
    <w:lvl w:ilvl="0" w:tplc="04140019">
      <w:start w:val="1"/>
      <w:numFmt w:val="lowerLetter"/>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245F1F"/>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6775CDC"/>
    <w:multiLevelType w:val="hybridMultilevel"/>
    <w:tmpl w:val="4CEC782E"/>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17" w15:restartNumberingAfterBreak="0">
    <w:nsid w:val="5869009C"/>
    <w:multiLevelType w:val="hybridMultilevel"/>
    <w:tmpl w:val="21FC0F36"/>
    <w:lvl w:ilvl="0" w:tplc="10BECD78">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91122E1"/>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F452867"/>
    <w:multiLevelType w:val="hybridMultilevel"/>
    <w:tmpl w:val="ACD034AA"/>
    <w:lvl w:ilvl="0" w:tplc="DD72F636">
      <w:start w:val="1"/>
      <w:numFmt w:val="decimal"/>
      <w:lvlText w:val="%1."/>
      <w:lvlJc w:val="left"/>
      <w:pPr>
        <w:ind w:left="720" w:hanging="360"/>
      </w:pPr>
      <w:rPr>
        <w:rFonts w:hint="default"/>
        <w:b/>
        <w:bCs/>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3446530"/>
    <w:multiLevelType w:val="hybridMultilevel"/>
    <w:tmpl w:val="4BBE0C9A"/>
    <w:lvl w:ilvl="0" w:tplc="969A4000">
      <w:start w:val="1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C9D2330"/>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F96293C"/>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FA9078C"/>
    <w:multiLevelType w:val="hybridMultilevel"/>
    <w:tmpl w:val="5DAE4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15030D"/>
    <w:multiLevelType w:val="hybridMultilevel"/>
    <w:tmpl w:val="59B4BE44"/>
    <w:lvl w:ilvl="0" w:tplc="969A4000">
      <w:start w:val="12"/>
      <w:numFmt w:val="bullet"/>
      <w:lvlText w:val="-"/>
      <w:lvlJc w:val="left"/>
      <w:pPr>
        <w:ind w:left="573" w:hanging="360"/>
      </w:pPr>
      <w:rPr>
        <w:rFonts w:ascii="Calibri" w:eastAsia="Times New Roman" w:hAnsi="Calibri" w:cs="Calibri" w:hint="default"/>
      </w:rPr>
    </w:lvl>
    <w:lvl w:ilvl="1" w:tplc="04140003" w:tentative="1">
      <w:start w:val="1"/>
      <w:numFmt w:val="bullet"/>
      <w:lvlText w:val="o"/>
      <w:lvlJc w:val="left"/>
      <w:pPr>
        <w:ind w:left="1293" w:hanging="360"/>
      </w:pPr>
      <w:rPr>
        <w:rFonts w:ascii="Courier New" w:hAnsi="Courier New" w:cs="Courier New" w:hint="default"/>
      </w:rPr>
    </w:lvl>
    <w:lvl w:ilvl="2" w:tplc="04140005" w:tentative="1">
      <w:start w:val="1"/>
      <w:numFmt w:val="bullet"/>
      <w:lvlText w:val=""/>
      <w:lvlJc w:val="left"/>
      <w:pPr>
        <w:ind w:left="2013" w:hanging="360"/>
      </w:pPr>
      <w:rPr>
        <w:rFonts w:ascii="Wingdings" w:hAnsi="Wingdings" w:hint="default"/>
      </w:rPr>
    </w:lvl>
    <w:lvl w:ilvl="3" w:tplc="04140001" w:tentative="1">
      <w:start w:val="1"/>
      <w:numFmt w:val="bullet"/>
      <w:lvlText w:val=""/>
      <w:lvlJc w:val="left"/>
      <w:pPr>
        <w:ind w:left="2733" w:hanging="360"/>
      </w:pPr>
      <w:rPr>
        <w:rFonts w:ascii="Symbol" w:hAnsi="Symbol" w:hint="default"/>
      </w:rPr>
    </w:lvl>
    <w:lvl w:ilvl="4" w:tplc="04140003" w:tentative="1">
      <w:start w:val="1"/>
      <w:numFmt w:val="bullet"/>
      <w:lvlText w:val="o"/>
      <w:lvlJc w:val="left"/>
      <w:pPr>
        <w:ind w:left="3453" w:hanging="360"/>
      </w:pPr>
      <w:rPr>
        <w:rFonts w:ascii="Courier New" w:hAnsi="Courier New" w:cs="Courier New" w:hint="default"/>
      </w:rPr>
    </w:lvl>
    <w:lvl w:ilvl="5" w:tplc="04140005" w:tentative="1">
      <w:start w:val="1"/>
      <w:numFmt w:val="bullet"/>
      <w:lvlText w:val=""/>
      <w:lvlJc w:val="left"/>
      <w:pPr>
        <w:ind w:left="4173" w:hanging="360"/>
      </w:pPr>
      <w:rPr>
        <w:rFonts w:ascii="Wingdings" w:hAnsi="Wingdings" w:hint="default"/>
      </w:rPr>
    </w:lvl>
    <w:lvl w:ilvl="6" w:tplc="04140001" w:tentative="1">
      <w:start w:val="1"/>
      <w:numFmt w:val="bullet"/>
      <w:lvlText w:val=""/>
      <w:lvlJc w:val="left"/>
      <w:pPr>
        <w:ind w:left="4893" w:hanging="360"/>
      </w:pPr>
      <w:rPr>
        <w:rFonts w:ascii="Symbol" w:hAnsi="Symbol" w:hint="default"/>
      </w:rPr>
    </w:lvl>
    <w:lvl w:ilvl="7" w:tplc="04140003" w:tentative="1">
      <w:start w:val="1"/>
      <w:numFmt w:val="bullet"/>
      <w:lvlText w:val="o"/>
      <w:lvlJc w:val="left"/>
      <w:pPr>
        <w:ind w:left="5613" w:hanging="360"/>
      </w:pPr>
      <w:rPr>
        <w:rFonts w:ascii="Courier New" w:hAnsi="Courier New" w:cs="Courier New" w:hint="default"/>
      </w:rPr>
    </w:lvl>
    <w:lvl w:ilvl="8" w:tplc="04140005" w:tentative="1">
      <w:start w:val="1"/>
      <w:numFmt w:val="bullet"/>
      <w:lvlText w:val=""/>
      <w:lvlJc w:val="left"/>
      <w:pPr>
        <w:ind w:left="6333" w:hanging="360"/>
      </w:pPr>
      <w:rPr>
        <w:rFonts w:ascii="Wingdings" w:hAnsi="Wingdings" w:hint="default"/>
      </w:rPr>
    </w:lvl>
  </w:abstractNum>
  <w:abstractNum w:abstractNumId="25" w15:restartNumberingAfterBreak="0">
    <w:nsid w:val="7DA33325"/>
    <w:multiLevelType w:val="hybridMultilevel"/>
    <w:tmpl w:val="6EF410CC"/>
    <w:lvl w:ilvl="0" w:tplc="9EBAD0A4">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FF940B3"/>
    <w:multiLevelType w:val="hybridMultilevel"/>
    <w:tmpl w:val="C4D6E10A"/>
    <w:lvl w:ilvl="0" w:tplc="4DFAC33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7755991">
    <w:abstractNumId w:val="26"/>
  </w:num>
  <w:num w:numId="2" w16cid:durableId="510604659">
    <w:abstractNumId w:val="19"/>
  </w:num>
  <w:num w:numId="3" w16cid:durableId="1736246464">
    <w:abstractNumId w:val="11"/>
  </w:num>
  <w:num w:numId="4" w16cid:durableId="1054621309">
    <w:abstractNumId w:val="6"/>
  </w:num>
  <w:num w:numId="5" w16cid:durableId="1542982334">
    <w:abstractNumId w:val="0"/>
    <w:lvlOverride w:ilvl="0">
      <w:lvl w:ilvl="0">
        <w:start w:val="1"/>
        <w:numFmt w:val="bullet"/>
        <w:lvlText w:val=""/>
        <w:legacy w:legacy="1" w:legacySpace="0" w:legacyIndent="283"/>
        <w:lvlJc w:val="left"/>
        <w:pPr>
          <w:ind w:left="496" w:hanging="283"/>
        </w:pPr>
        <w:rPr>
          <w:rFonts w:ascii="Symbol" w:hAnsi="Symbol" w:hint="default"/>
        </w:rPr>
      </w:lvl>
    </w:lvlOverride>
  </w:num>
  <w:num w:numId="6" w16cid:durableId="912397111">
    <w:abstractNumId w:val="16"/>
  </w:num>
  <w:num w:numId="7" w16cid:durableId="1787196132">
    <w:abstractNumId w:val="9"/>
  </w:num>
  <w:num w:numId="8" w16cid:durableId="357852955">
    <w:abstractNumId w:val="5"/>
  </w:num>
  <w:num w:numId="9" w16cid:durableId="759984789">
    <w:abstractNumId w:val="20"/>
  </w:num>
  <w:num w:numId="10" w16cid:durableId="71566102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1132989763">
    <w:abstractNumId w:val="10"/>
  </w:num>
  <w:num w:numId="12" w16cid:durableId="1552378910">
    <w:abstractNumId w:val="7"/>
  </w:num>
  <w:num w:numId="13" w16cid:durableId="355352626">
    <w:abstractNumId w:val="3"/>
  </w:num>
  <w:num w:numId="14" w16cid:durableId="1550803160">
    <w:abstractNumId w:val="24"/>
  </w:num>
  <w:num w:numId="15" w16cid:durableId="659963857">
    <w:abstractNumId w:val="8"/>
  </w:num>
  <w:num w:numId="16" w16cid:durableId="1302271288">
    <w:abstractNumId w:val="22"/>
  </w:num>
  <w:num w:numId="17" w16cid:durableId="940721627">
    <w:abstractNumId w:val="15"/>
  </w:num>
  <w:num w:numId="18" w16cid:durableId="41756231">
    <w:abstractNumId w:val="4"/>
  </w:num>
  <w:num w:numId="19" w16cid:durableId="1729918677">
    <w:abstractNumId w:val="2"/>
  </w:num>
  <w:num w:numId="20" w16cid:durableId="72631699">
    <w:abstractNumId w:val="18"/>
  </w:num>
  <w:num w:numId="21" w16cid:durableId="794442203">
    <w:abstractNumId w:val="14"/>
  </w:num>
  <w:num w:numId="22" w16cid:durableId="2133359712">
    <w:abstractNumId w:val="12"/>
  </w:num>
  <w:num w:numId="23" w16cid:durableId="402606502">
    <w:abstractNumId w:val="21"/>
  </w:num>
  <w:num w:numId="24" w16cid:durableId="1402368438">
    <w:abstractNumId w:val="13"/>
  </w:num>
  <w:num w:numId="25" w16cid:durableId="1422337819">
    <w:abstractNumId w:val="25"/>
  </w:num>
  <w:num w:numId="26" w16cid:durableId="175582270">
    <w:abstractNumId w:val="23"/>
  </w:num>
  <w:num w:numId="27" w16cid:durableId="1376202552">
    <w:abstractNumId w:val="1"/>
  </w:num>
  <w:num w:numId="28" w16cid:durableId="1780028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D1"/>
    <w:rsid w:val="000018D7"/>
    <w:rsid w:val="0000570B"/>
    <w:rsid w:val="000063CA"/>
    <w:rsid w:val="000076AA"/>
    <w:rsid w:val="00021A0A"/>
    <w:rsid w:val="00024B0C"/>
    <w:rsid w:val="0002711A"/>
    <w:rsid w:val="000435FB"/>
    <w:rsid w:val="00060F31"/>
    <w:rsid w:val="00062825"/>
    <w:rsid w:val="00074A16"/>
    <w:rsid w:val="0007585A"/>
    <w:rsid w:val="00094005"/>
    <w:rsid w:val="00095ECE"/>
    <w:rsid w:val="0009774B"/>
    <w:rsid w:val="000A16FE"/>
    <w:rsid w:val="000A5811"/>
    <w:rsid w:val="000A768F"/>
    <w:rsid w:val="000B1154"/>
    <w:rsid w:val="000D3E7B"/>
    <w:rsid w:val="000D500A"/>
    <w:rsid w:val="000F0E3C"/>
    <w:rsid w:val="00102248"/>
    <w:rsid w:val="001072E3"/>
    <w:rsid w:val="00111628"/>
    <w:rsid w:val="00111FE3"/>
    <w:rsid w:val="001134A3"/>
    <w:rsid w:val="00115A53"/>
    <w:rsid w:val="00124040"/>
    <w:rsid w:val="00127EEB"/>
    <w:rsid w:val="00144777"/>
    <w:rsid w:val="001458BE"/>
    <w:rsid w:val="00150368"/>
    <w:rsid w:val="00162B8E"/>
    <w:rsid w:val="00172C19"/>
    <w:rsid w:val="00181F91"/>
    <w:rsid w:val="001B231F"/>
    <w:rsid w:val="001B4D85"/>
    <w:rsid w:val="001B6226"/>
    <w:rsid w:val="001D1BFF"/>
    <w:rsid w:val="001E6A1B"/>
    <w:rsid w:val="001F3A53"/>
    <w:rsid w:val="001F4153"/>
    <w:rsid w:val="001F43E5"/>
    <w:rsid w:val="001F7690"/>
    <w:rsid w:val="00204E56"/>
    <w:rsid w:val="0021246E"/>
    <w:rsid w:val="00222672"/>
    <w:rsid w:val="00233B66"/>
    <w:rsid w:val="002431F1"/>
    <w:rsid w:val="002443AC"/>
    <w:rsid w:val="0025080A"/>
    <w:rsid w:val="00253411"/>
    <w:rsid w:val="002610B9"/>
    <w:rsid w:val="00270AF8"/>
    <w:rsid w:val="00273DDD"/>
    <w:rsid w:val="00277333"/>
    <w:rsid w:val="002830C9"/>
    <w:rsid w:val="002A38F3"/>
    <w:rsid w:val="002A3C03"/>
    <w:rsid w:val="002B63E6"/>
    <w:rsid w:val="002C046E"/>
    <w:rsid w:val="002C1D26"/>
    <w:rsid w:val="002C2061"/>
    <w:rsid w:val="002D1B3C"/>
    <w:rsid w:val="003033C7"/>
    <w:rsid w:val="00303DC8"/>
    <w:rsid w:val="00330F5A"/>
    <w:rsid w:val="00331135"/>
    <w:rsid w:val="0033448D"/>
    <w:rsid w:val="003428A0"/>
    <w:rsid w:val="00342F9F"/>
    <w:rsid w:val="00343D30"/>
    <w:rsid w:val="00343D7C"/>
    <w:rsid w:val="00345E9D"/>
    <w:rsid w:val="003476A1"/>
    <w:rsid w:val="00351E6D"/>
    <w:rsid w:val="003723D0"/>
    <w:rsid w:val="00374F08"/>
    <w:rsid w:val="0039651F"/>
    <w:rsid w:val="003A1FD8"/>
    <w:rsid w:val="003A543F"/>
    <w:rsid w:val="003A56DD"/>
    <w:rsid w:val="003D0693"/>
    <w:rsid w:val="00401D18"/>
    <w:rsid w:val="0040218D"/>
    <w:rsid w:val="004029E7"/>
    <w:rsid w:val="00405332"/>
    <w:rsid w:val="0041421D"/>
    <w:rsid w:val="0044245D"/>
    <w:rsid w:val="00457A7D"/>
    <w:rsid w:val="00474F8F"/>
    <w:rsid w:val="00485709"/>
    <w:rsid w:val="00486ECA"/>
    <w:rsid w:val="0049774B"/>
    <w:rsid w:val="004A1083"/>
    <w:rsid w:val="004A7BD3"/>
    <w:rsid w:val="004C316D"/>
    <w:rsid w:val="004D5A28"/>
    <w:rsid w:val="004E3CE6"/>
    <w:rsid w:val="004E5813"/>
    <w:rsid w:val="004E6D6A"/>
    <w:rsid w:val="004E78CA"/>
    <w:rsid w:val="004F337D"/>
    <w:rsid w:val="004F477F"/>
    <w:rsid w:val="004F533F"/>
    <w:rsid w:val="00505F5C"/>
    <w:rsid w:val="0050659B"/>
    <w:rsid w:val="00510501"/>
    <w:rsid w:val="00510D4E"/>
    <w:rsid w:val="0051122D"/>
    <w:rsid w:val="005128A4"/>
    <w:rsid w:val="00514A19"/>
    <w:rsid w:val="00543BBF"/>
    <w:rsid w:val="00544380"/>
    <w:rsid w:val="00545124"/>
    <w:rsid w:val="00550267"/>
    <w:rsid w:val="00550C99"/>
    <w:rsid w:val="00553E26"/>
    <w:rsid w:val="00581687"/>
    <w:rsid w:val="0058230C"/>
    <w:rsid w:val="005A2851"/>
    <w:rsid w:val="005A3B66"/>
    <w:rsid w:val="005A4D62"/>
    <w:rsid w:val="005B6A54"/>
    <w:rsid w:val="005C276D"/>
    <w:rsid w:val="005C2DBC"/>
    <w:rsid w:val="005C4424"/>
    <w:rsid w:val="005D5BC8"/>
    <w:rsid w:val="005E43C6"/>
    <w:rsid w:val="005E5602"/>
    <w:rsid w:val="005F007D"/>
    <w:rsid w:val="005F4D1C"/>
    <w:rsid w:val="00610395"/>
    <w:rsid w:val="00631389"/>
    <w:rsid w:val="0064406A"/>
    <w:rsid w:val="00672356"/>
    <w:rsid w:val="00673E8B"/>
    <w:rsid w:val="006776E3"/>
    <w:rsid w:val="0068436D"/>
    <w:rsid w:val="00687BFA"/>
    <w:rsid w:val="006A28A4"/>
    <w:rsid w:val="006A32F0"/>
    <w:rsid w:val="006A42A0"/>
    <w:rsid w:val="006A5973"/>
    <w:rsid w:val="006B07F3"/>
    <w:rsid w:val="006B6D8D"/>
    <w:rsid w:val="006C5ED6"/>
    <w:rsid w:val="006E2D4B"/>
    <w:rsid w:val="006E400F"/>
    <w:rsid w:val="006E4333"/>
    <w:rsid w:val="006E4AE0"/>
    <w:rsid w:val="006F14AD"/>
    <w:rsid w:val="006F16E5"/>
    <w:rsid w:val="006F36AF"/>
    <w:rsid w:val="006F5FB1"/>
    <w:rsid w:val="00701A2C"/>
    <w:rsid w:val="00715ADF"/>
    <w:rsid w:val="0072431B"/>
    <w:rsid w:val="007251F2"/>
    <w:rsid w:val="007267E6"/>
    <w:rsid w:val="0073481A"/>
    <w:rsid w:val="00740B39"/>
    <w:rsid w:val="00760192"/>
    <w:rsid w:val="00762311"/>
    <w:rsid w:val="007629AF"/>
    <w:rsid w:val="007650FB"/>
    <w:rsid w:val="00770B5A"/>
    <w:rsid w:val="007772AF"/>
    <w:rsid w:val="00787970"/>
    <w:rsid w:val="007A34F5"/>
    <w:rsid w:val="007A5DE6"/>
    <w:rsid w:val="007A6273"/>
    <w:rsid w:val="007B069F"/>
    <w:rsid w:val="007B704C"/>
    <w:rsid w:val="007C2FF8"/>
    <w:rsid w:val="007D07A2"/>
    <w:rsid w:val="007E3B95"/>
    <w:rsid w:val="00801345"/>
    <w:rsid w:val="0080203E"/>
    <w:rsid w:val="00823887"/>
    <w:rsid w:val="00833744"/>
    <w:rsid w:val="00834953"/>
    <w:rsid w:val="00843458"/>
    <w:rsid w:val="00854AD7"/>
    <w:rsid w:val="00863D5E"/>
    <w:rsid w:val="00892001"/>
    <w:rsid w:val="00895ED0"/>
    <w:rsid w:val="00897C3F"/>
    <w:rsid w:val="008B0AFE"/>
    <w:rsid w:val="008C5178"/>
    <w:rsid w:val="008C6C29"/>
    <w:rsid w:val="008E584C"/>
    <w:rsid w:val="008F216F"/>
    <w:rsid w:val="00925920"/>
    <w:rsid w:val="00932000"/>
    <w:rsid w:val="00937250"/>
    <w:rsid w:val="0095048C"/>
    <w:rsid w:val="00951538"/>
    <w:rsid w:val="009535B4"/>
    <w:rsid w:val="009616A5"/>
    <w:rsid w:val="009637C5"/>
    <w:rsid w:val="00965F94"/>
    <w:rsid w:val="0097293B"/>
    <w:rsid w:val="0098566A"/>
    <w:rsid w:val="009927A6"/>
    <w:rsid w:val="00994EA8"/>
    <w:rsid w:val="009B10C5"/>
    <w:rsid w:val="009B169D"/>
    <w:rsid w:val="009B34C6"/>
    <w:rsid w:val="009B6C65"/>
    <w:rsid w:val="009C167F"/>
    <w:rsid w:val="009C324B"/>
    <w:rsid w:val="009D58D5"/>
    <w:rsid w:val="009D61EC"/>
    <w:rsid w:val="009E2C8A"/>
    <w:rsid w:val="009E6289"/>
    <w:rsid w:val="009F3991"/>
    <w:rsid w:val="00A17D50"/>
    <w:rsid w:val="00A20D60"/>
    <w:rsid w:val="00A26455"/>
    <w:rsid w:val="00A33342"/>
    <w:rsid w:val="00A45B28"/>
    <w:rsid w:val="00A45E23"/>
    <w:rsid w:val="00A525F0"/>
    <w:rsid w:val="00A53A4B"/>
    <w:rsid w:val="00A857E4"/>
    <w:rsid w:val="00A94579"/>
    <w:rsid w:val="00AA08B5"/>
    <w:rsid w:val="00AC6EF8"/>
    <w:rsid w:val="00AE3FAB"/>
    <w:rsid w:val="00AF60C9"/>
    <w:rsid w:val="00B12789"/>
    <w:rsid w:val="00B17BB2"/>
    <w:rsid w:val="00B272A6"/>
    <w:rsid w:val="00B27A6B"/>
    <w:rsid w:val="00B308EE"/>
    <w:rsid w:val="00B374DE"/>
    <w:rsid w:val="00B503C3"/>
    <w:rsid w:val="00B52609"/>
    <w:rsid w:val="00B54D78"/>
    <w:rsid w:val="00B55BAF"/>
    <w:rsid w:val="00B6497A"/>
    <w:rsid w:val="00B7460B"/>
    <w:rsid w:val="00B769F7"/>
    <w:rsid w:val="00B811F1"/>
    <w:rsid w:val="00BB2CD3"/>
    <w:rsid w:val="00BB6DD1"/>
    <w:rsid w:val="00BB6E9D"/>
    <w:rsid w:val="00BC46F1"/>
    <w:rsid w:val="00BD4201"/>
    <w:rsid w:val="00BE2D35"/>
    <w:rsid w:val="00C04DBB"/>
    <w:rsid w:val="00C06D0F"/>
    <w:rsid w:val="00C15130"/>
    <w:rsid w:val="00C17AB3"/>
    <w:rsid w:val="00C24F81"/>
    <w:rsid w:val="00C35776"/>
    <w:rsid w:val="00C423D5"/>
    <w:rsid w:val="00C561BD"/>
    <w:rsid w:val="00C60F2D"/>
    <w:rsid w:val="00C62B90"/>
    <w:rsid w:val="00C764CC"/>
    <w:rsid w:val="00C85C73"/>
    <w:rsid w:val="00C93D21"/>
    <w:rsid w:val="00C93F94"/>
    <w:rsid w:val="00C960F9"/>
    <w:rsid w:val="00CA5425"/>
    <w:rsid w:val="00CB761D"/>
    <w:rsid w:val="00CC1E51"/>
    <w:rsid w:val="00CE4615"/>
    <w:rsid w:val="00CE63A3"/>
    <w:rsid w:val="00CE7009"/>
    <w:rsid w:val="00CE729E"/>
    <w:rsid w:val="00CF043B"/>
    <w:rsid w:val="00CF0F0A"/>
    <w:rsid w:val="00D123B7"/>
    <w:rsid w:val="00D17F7E"/>
    <w:rsid w:val="00D21DEB"/>
    <w:rsid w:val="00D22950"/>
    <w:rsid w:val="00D73E41"/>
    <w:rsid w:val="00D80A8F"/>
    <w:rsid w:val="00D8158E"/>
    <w:rsid w:val="00D923A3"/>
    <w:rsid w:val="00DA6BBB"/>
    <w:rsid w:val="00DB28AE"/>
    <w:rsid w:val="00DB7BBD"/>
    <w:rsid w:val="00DC0BE8"/>
    <w:rsid w:val="00DC1AF2"/>
    <w:rsid w:val="00DC5AC8"/>
    <w:rsid w:val="00DD1707"/>
    <w:rsid w:val="00DD28E1"/>
    <w:rsid w:val="00DE4FB2"/>
    <w:rsid w:val="00DE7D55"/>
    <w:rsid w:val="00DF4FD7"/>
    <w:rsid w:val="00E11FA5"/>
    <w:rsid w:val="00E1437D"/>
    <w:rsid w:val="00E30C3B"/>
    <w:rsid w:val="00E3115C"/>
    <w:rsid w:val="00E334F6"/>
    <w:rsid w:val="00E34B72"/>
    <w:rsid w:val="00E45FB8"/>
    <w:rsid w:val="00E522AF"/>
    <w:rsid w:val="00E560D3"/>
    <w:rsid w:val="00E561D9"/>
    <w:rsid w:val="00E61718"/>
    <w:rsid w:val="00E80B73"/>
    <w:rsid w:val="00E86625"/>
    <w:rsid w:val="00E87E00"/>
    <w:rsid w:val="00E95572"/>
    <w:rsid w:val="00EA1354"/>
    <w:rsid w:val="00EC018E"/>
    <w:rsid w:val="00EC1299"/>
    <w:rsid w:val="00EC43CB"/>
    <w:rsid w:val="00EC4E6B"/>
    <w:rsid w:val="00EC5AFE"/>
    <w:rsid w:val="00EE6DA2"/>
    <w:rsid w:val="00F02DE3"/>
    <w:rsid w:val="00F038B9"/>
    <w:rsid w:val="00F10B8E"/>
    <w:rsid w:val="00F10E24"/>
    <w:rsid w:val="00F24087"/>
    <w:rsid w:val="00F37361"/>
    <w:rsid w:val="00F43F66"/>
    <w:rsid w:val="00F51300"/>
    <w:rsid w:val="00F601AB"/>
    <w:rsid w:val="00F83122"/>
    <w:rsid w:val="00FA2F5B"/>
    <w:rsid w:val="00FA37DA"/>
    <w:rsid w:val="00FC4D0C"/>
    <w:rsid w:val="00FC73F5"/>
    <w:rsid w:val="00FD3D4E"/>
    <w:rsid w:val="00FE38AB"/>
    <w:rsid w:val="00FE44DE"/>
    <w:rsid w:val="00FE5CDF"/>
    <w:rsid w:val="00FF69F0"/>
    <w:rsid w:val="00FF7E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16692"/>
  <w15:chartTrackingRefBased/>
  <w15:docId w15:val="{7F8B9DB4-7546-4FB2-BC7D-82842E54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D1"/>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B6D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6DD1"/>
  </w:style>
  <w:style w:type="paragraph" w:styleId="Bunntekst">
    <w:name w:val="footer"/>
    <w:basedOn w:val="Normal"/>
    <w:link w:val="BunntekstTegn"/>
    <w:uiPriority w:val="99"/>
    <w:unhideWhenUsed/>
    <w:rsid w:val="00BB6D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6DD1"/>
  </w:style>
  <w:style w:type="table" w:styleId="Tabellrutenett">
    <w:name w:val="Table Grid"/>
    <w:basedOn w:val="Vanligtabell"/>
    <w:uiPriority w:val="39"/>
    <w:rsid w:val="00BB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033C7"/>
    <w:pPr>
      <w:ind w:left="720"/>
      <w:contextualSpacing/>
    </w:pPr>
  </w:style>
  <w:style w:type="character" w:styleId="Utheving">
    <w:name w:val="Emphasis"/>
    <w:basedOn w:val="Standardskriftforavsnitt"/>
    <w:uiPriority w:val="20"/>
    <w:qFormat/>
    <w:rsid w:val="004A1083"/>
    <w:rPr>
      <w:i/>
      <w:iCs/>
    </w:rPr>
  </w:style>
  <w:style w:type="paragraph" w:customStyle="1" w:styleId="mortaga">
    <w:name w:val="mortag_a"/>
    <w:basedOn w:val="Normal"/>
    <w:rsid w:val="004A10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128A4"/>
    <w:rPr>
      <w:color w:val="0563C1" w:themeColor="hyperlink"/>
      <w:u w:val="single"/>
    </w:rPr>
  </w:style>
  <w:style w:type="character" w:styleId="Fulgthyperkobling">
    <w:name w:val="FollowedHyperlink"/>
    <w:basedOn w:val="Standardskriftforavsnitt"/>
    <w:uiPriority w:val="99"/>
    <w:semiHidden/>
    <w:unhideWhenUsed/>
    <w:rsid w:val="0050659B"/>
    <w:rPr>
      <w:color w:val="954F72" w:themeColor="followedHyperlink"/>
      <w:u w:val="single"/>
    </w:rPr>
  </w:style>
  <w:style w:type="character" w:customStyle="1" w:styleId="Ulstomtale1">
    <w:name w:val="Uløst omtale1"/>
    <w:basedOn w:val="Standardskriftforavsnitt"/>
    <w:uiPriority w:val="99"/>
    <w:semiHidden/>
    <w:unhideWhenUsed/>
    <w:rsid w:val="00343D7C"/>
    <w:rPr>
      <w:color w:val="605E5C"/>
      <w:shd w:val="clear" w:color="auto" w:fill="E1DFDD"/>
    </w:rPr>
  </w:style>
  <w:style w:type="paragraph" w:styleId="Bobletekst">
    <w:name w:val="Balloon Text"/>
    <w:basedOn w:val="Normal"/>
    <w:link w:val="BobletekstTegn"/>
    <w:uiPriority w:val="99"/>
    <w:semiHidden/>
    <w:unhideWhenUsed/>
    <w:rsid w:val="004F533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533F"/>
    <w:rPr>
      <w:rFonts w:ascii="Segoe UI" w:hAnsi="Segoe UI" w:cs="Segoe UI"/>
      <w:sz w:val="18"/>
      <w:szCs w:val="18"/>
    </w:rPr>
  </w:style>
  <w:style w:type="paragraph" w:styleId="Ingenmellomrom">
    <w:name w:val="No Spacing"/>
    <w:link w:val="IngenmellomromTegn"/>
    <w:uiPriority w:val="1"/>
    <w:qFormat/>
    <w:rsid w:val="0025080A"/>
    <w:pPr>
      <w:spacing w:after="0" w:line="240" w:lineRule="auto"/>
    </w:pPr>
  </w:style>
  <w:style w:type="character" w:customStyle="1" w:styleId="IngenmellomromTegn">
    <w:name w:val="Ingen mellomrom Tegn"/>
    <w:basedOn w:val="Standardskriftforavsnitt"/>
    <w:link w:val="Ingenmellomrom"/>
    <w:uiPriority w:val="1"/>
    <w:locked/>
    <w:rsid w:val="00F10B8E"/>
  </w:style>
  <w:style w:type="table" w:customStyle="1" w:styleId="Tabellrutenett1">
    <w:name w:val="Tabellrutenett1"/>
    <w:basedOn w:val="Vanligtabell"/>
    <w:next w:val="Tabellrutenett"/>
    <w:uiPriority w:val="39"/>
    <w:rsid w:val="009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09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B12789"/>
    <w:rPr>
      <w:color w:val="605E5C"/>
      <w:shd w:val="clear" w:color="auto" w:fill="E1DFDD"/>
    </w:rPr>
  </w:style>
  <w:style w:type="character" w:styleId="Plassholdertekst">
    <w:name w:val="Placeholder Text"/>
    <w:basedOn w:val="Standardskriftforavsnitt"/>
    <w:uiPriority w:val="99"/>
    <w:semiHidden/>
    <w:rsid w:val="001F7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6741">
      <w:bodyDiv w:val="1"/>
      <w:marLeft w:val="0"/>
      <w:marRight w:val="0"/>
      <w:marTop w:val="0"/>
      <w:marBottom w:val="0"/>
      <w:divBdr>
        <w:top w:val="none" w:sz="0" w:space="0" w:color="auto"/>
        <w:left w:val="none" w:sz="0" w:space="0" w:color="auto"/>
        <w:bottom w:val="none" w:sz="0" w:space="0" w:color="auto"/>
        <w:right w:val="none" w:sz="0" w:space="0" w:color="auto"/>
      </w:divBdr>
    </w:div>
    <w:div w:id="12165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kershus.no/ansvarsomrader/samferdsel/samferdselsplanlegging/regional-plan-for-areal-og-transport-i-oslo-og-akershus/" TargetMode="External"/><Relationship Id="rId18" Type="http://schemas.openxmlformats.org/officeDocument/2006/relationships/image" Target="media/image1.png"/><Relationship Id="rId26" Type="http://schemas.openxmlformats.org/officeDocument/2006/relationships/hyperlink" Target="https://www.miljodirektoratet.no/ansvarsomrader/overvaking-arealplanlegging/naturkartlegging/myndigheter/kartlegging-av-naturtyper-pa-land/hvordan-kartlegges-naturtyper/" TargetMode="External"/><Relationship Id="rId39" Type="http://schemas.openxmlformats.org/officeDocument/2006/relationships/hyperlink" Target="http://miljodirektoratet.no/Documents/publikasjoner/M128/M128.pdf" TargetMode="External"/><Relationship Id="rId21" Type="http://schemas.openxmlformats.org/officeDocument/2006/relationships/hyperlink" Target="http://www.planlegging.no" TargetMode="External"/><Relationship Id="rId34" Type="http://schemas.openxmlformats.org/officeDocument/2006/relationships/hyperlink" Target="https://www.regjeringen.no/no/dokumenter/barn-unge-planlegging/id668545/" TargetMode="External"/><Relationship Id="rId42" Type="http://schemas.openxmlformats.org/officeDocument/2006/relationships/hyperlink" Target="http://www.regjeringen.no/upload/MD/Vedlegg/Rapporter/T-1472.pdf" TargetMode="External"/><Relationship Id="rId47" Type="http://schemas.openxmlformats.org/officeDocument/2006/relationships/hyperlink" Target="https://www.ks.no/globalassets/aldersvennlighandbok-pdf.pdf" TargetMode="External"/><Relationship Id="rId50" Type="http://schemas.openxmlformats.org/officeDocument/2006/relationships/hyperlink" Target="https://www.enebakk.kommune.no/norm-for-vann-og-avloep.524332.no.html" TargetMode="External"/><Relationship Id="rId55" Type="http://schemas.openxmlformats.org/officeDocument/2006/relationships/hyperlink" Target="https://www.enebakk.kommune.no/norm-for-vann-og-avloep.524332.no.html"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kershus.no/ansvarsomrader/klima-og-miljo/klima-og-energi/regional-plan-for-klima-og-energi/" TargetMode="External"/><Relationship Id="rId20" Type="http://schemas.openxmlformats.org/officeDocument/2006/relationships/hyperlink" Target="https://dibk.no/byggereglene/byggteknisk-forskrift-tek17/" TargetMode="External"/><Relationship Id="rId29" Type="http://schemas.openxmlformats.org/officeDocument/2006/relationships/hyperlink" Target="https://lovdata.no/lov/2009-06-19-100/&#167;8" TargetMode="External"/><Relationship Id="rId41" Type="http://schemas.openxmlformats.org/officeDocument/2006/relationships/hyperlink" Target="https://www.regjeringen.no/contentassets/3b1e1d20ee364e61ab2949814a9212ca/t-1520.pdf" TargetMode="External"/><Relationship Id="rId54" Type="http://schemas.openxmlformats.org/officeDocument/2006/relationships/hyperlink" Target="https://lovdata.no/dokument/SF/forskrift/1996-07-19-703"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2009-06-19-100/KAPITTEL_2" TargetMode="External"/><Relationship Id="rId24" Type="http://schemas.openxmlformats.org/officeDocument/2006/relationships/hyperlink" Target="https://www.miljodirektoratet.no/publikasjoner/2022/januar/kartleggingsinstruks-kartlegging-av-terrestriske-naturtyper-etter-nin/" TargetMode="External"/><Relationship Id="rId32" Type="http://schemas.openxmlformats.org/officeDocument/2006/relationships/hyperlink" Target="https://apps.geocortex.com/webviewer/?app=40b8529fe0fb47d38ac64b593693f258" TargetMode="External"/><Relationship Id="rId37" Type="http://schemas.openxmlformats.org/officeDocument/2006/relationships/hyperlink" Target="https://apps.geocortex.com/webviewer/?app=40b8529fe0fb47d38ac64b593693f258" TargetMode="External"/><Relationship Id="rId40" Type="http://schemas.openxmlformats.org/officeDocument/2006/relationships/hyperlink" Target="https://helsedirektoratet.no/retningslinjer/veileder-for-stoyvurdering-ved-etablering-av-nermiljoanlegg" TargetMode="External"/><Relationship Id="rId45" Type="http://schemas.openxmlformats.org/officeDocument/2006/relationships/hyperlink" Target="https://www.standard.no/fagomrader/arbeidsmiljo-og-hms/universell-utforming/universell-utforming-av-uteomrader/" TargetMode="External"/><Relationship Id="rId53" Type="http://schemas.openxmlformats.org/officeDocument/2006/relationships/hyperlink" Target="https://www.enebakk.kommune.no/kommuneplanens-arealdel.345406.no.html" TargetMode="External"/><Relationship Id="rId58" Type="http://schemas.openxmlformats.org/officeDocument/2006/relationships/hyperlink" Target="https://www.regjeringen.no/globalassets/upload/kmd/boby/grad_av_utnytting.pdf" TargetMode="External"/><Relationship Id="rId5" Type="http://schemas.openxmlformats.org/officeDocument/2006/relationships/numbering" Target="numbering.xml"/><Relationship Id="rId15" Type="http://schemas.openxmlformats.org/officeDocument/2006/relationships/hyperlink" Target="https://www.akershus.no/file/2b8172fcfe38c08d6745c6fd427782f4/Regional%20plan%20for%20handel%20service%20og%20senterstruktur%20i%20Akershus.pdf" TargetMode="External"/><Relationship Id="rId23" Type="http://schemas.openxmlformats.org/officeDocument/2006/relationships/hyperlink" Target="https://apps.geocortex.com/webviewer/?app=40b8529fe0fb47d38ac64b593693f258" TargetMode="External"/><Relationship Id="rId28" Type="http://schemas.openxmlformats.org/officeDocument/2006/relationships/hyperlink" Target="https://www.miljodirektoratet.no/ansvarsomrader/overvaking-arealplanlegging/naturkartlegging/myndigheter/bestille-kartlegging-av-naturtyper-pa-land/" TargetMode="External"/><Relationship Id="rId36" Type="http://schemas.openxmlformats.org/officeDocument/2006/relationships/hyperlink" Target="https://www.enebakk.kommune.no/klima-og-miljoeplan.548938.no.html" TargetMode="External"/><Relationship Id="rId49" Type="http://schemas.openxmlformats.org/officeDocument/2006/relationships/hyperlink" Target="https://www.oslo.kommune.no/vann-og-avlop/skjema-og-veiledere/" TargetMode="External"/><Relationship Id="rId57" Type="http://schemas.openxmlformats.org/officeDocument/2006/relationships/hyperlink" Target="http://www.enebakk.kommune.no" TargetMode="External"/><Relationship Id="rId61" Type="http://schemas.openxmlformats.org/officeDocument/2006/relationships/hyperlink" Target="https://www.enebakk.kommune.no/cpclass/run/prisregulativ/dokument.php/prisreg338.html?gid=338.909e35aa06ae29730a8525ac784cd6c5" TargetMode="Externa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hyperlink" Target="https://apps.geocortex.com/webviewer/?app=40b8529fe0fb47d38ac64b593693f258" TargetMode="External"/><Relationship Id="rId44" Type="http://schemas.openxmlformats.org/officeDocument/2006/relationships/hyperlink" Target="http://www.regjeringen.no/upload/MD/Vedlegg/Planlegging/Universell%20utforming/universell_utforming_reguleringsplan.pdf" TargetMode="External"/><Relationship Id="rId52" Type="http://schemas.openxmlformats.org/officeDocument/2006/relationships/hyperlink" Target="https://www.roaf.no/wp-content/uploads/2018/03/RENOVASJONSFORSKRIFT-ENEBAKK-KOMMUNE.pdf" TargetMode="External"/><Relationship Id="rId60" Type="http://schemas.openxmlformats.org/officeDocument/2006/relationships/hyperlink" Target="https://www.enebakk.kommune.no/cpclass/run/prisregulativ/dokument.php/prisreg338.html?gid=338.909e35aa06ae29730a8525ac784cd6c5"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ershus.no/file/acdd29c88cf20f4bc3e1d0d39df0dc54/Regional+plan+for+masseforvaltning+i+Akershus.pdf" TargetMode="External"/><Relationship Id="rId22" Type="http://schemas.openxmlformats.org/officeDocument/2006/relationships/hyperlink" Target="http://www.stedsutvikling.no" TargetMode="External"/><Relationship Id="rId27" Type="http://schemas.openxmlformats.org/officeDocument/2006/relationships/hyperlink" Target="https://www.miljodirektoratet.no/publikasjoner/publikasjoner-fra-dirnat/dn-handboker/kartlegging-av-ferskvannslokaliteter/" TargetMode="External"/><Relationship Id="rId30" Type="http://schemas.openxmlformats.org/officeDocument/2006/relationships/hyperlink" Target="https://www.enebakk.kommune.no/kommuneplanens-arealdel.345406.no.html" TargetMode="External"/><Relationship Id="rId35" Type="http://schemas.openxmlformats.org/officeDocument/2006/relationships/hyperlink" Target="http://lovdata.no/lov/2008-06-27-71/&#167;11-9" TargetMode="External"/><Relationship Id="rId43" Type="http://schemas.openxmlformats.org/officeDocument/2006/relationships/hyperlink" Target="http://www.kommunalteknikk.no/universell-utforming-og-reguleringsbestemmelser.4476144-41384.html" TargetMode="External"/><Relationship Id="rId48" Type="http://schemas.openxmlformats.org/officeDocument/2006/relationships/hyperlink" Target="https://www.enebakk.kommune.no/norm-for-vann-og-avloep.524332.no.html" TargetMode="External"/><Relationship Id="rId56" Type="http://schemas.openxmlformats.org/officeDocument/2006/relationships/hyperlink" Target="https://enebakk.e-torg.no/"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byggforsk.no/sok/2?sources=1&amp;source=1&amp;q=parkering" TargetMode="External"/><Relationship Id="rId3" Type="http://schemas.openxmlformats.org/officeDocument/2006/relationships/customXml" Target="../customXml/item3.xml"/><Relationship Id="rId12" Type="http://schemas.openxmlformats.org/officeDocument/2006/relationships/hyperlink" Target="https://www.fylkesmannen.no/contentassets/a7c2ee182c084186b0df30261f05087d/veileder-planering-og-jordflytting-nibio.pdf" TargetMode="External"/><Relationship Id="rId17" Type="http://schemas.openxmlformats.org/officeDocument/2006/relationships/hyperlink" Target="https://lovdata.no/dokument/SF/forskrift/2017-06-21-854" TargetMode="External"/><Relationship Id="rId25" Type="http://schemas.openxmlformats.org/officeDocument/2006/relationships/hyperlink" Target="https://www.miljodirektoratet.no/publikasjoner/publikasjoner-fra-dirnat/dn-handboker/kartlegging-av-naturtyper---verdisetting-av-biologisk-mangfold/" TargetMode="External"/><Relationship Id="rId33" Type="http://schemas.openxmlformats.org/officeDocument/2006/relationships/hyperlink" Target="https://www.regjeringen.no/globalassets/upload/md/vedlegg/rundskriv/t-2-08.pdf" TargetMode="External"/><Relationship Id="rId38" Type="http://schemas.openxmlformats.org/officeDocument/2006/relationships/hyperlink" Target="http://www.dsbinfo.no/DSBno/2017/tema/samfunnssikkerhet-i-kommunens-arealplanlegging-metode-for-risiko-og-saarbarhetsanalyse/" TargetMode="External"/><Relationship Id="rId46" Type="http://schemas.openxmlformats.org/officeDocument/2006/relationships/hyperlink" Target="https://www.standard.no/fagomrader/arbeidsmiljo-og-hms/universell-utforming/universell-utforming-av-byggverk/" TargetMode="External"/><Relationship Id="rId59" Type="http://schemas.openxmlformats.org/officeDocument/2006/relationships/hyperlink" Target="https://www.regjeringen.no/globalassets/upload/kmd/boby/grad_av_utnyttin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A408CF2E314544B4A90D9E4A0FE154" ma:contentTypeVersion="13" ma:contentTypeDescription="Create a new document." ma:contentTypeScope="" ma:versionID="06d8e225a67bcc75667bf575b9749a05">
  <xsd:schema xmlns:xsd="http://www.w3.org/2001/XMLSchema" xmlns:xs="http://www.w3.org/2001/XMLSchema" xmlns:p="http://schemas.microsoft.com/office/2006/metadata/properties" xmlns:ns3="e034eba8-ee2f-4b92-99f2-41572e9dc507" xmlns:ns4="853a1309-da48-49d8-9bbe-ce944ba69d49" targetNamespace="http://schemas.microsoft.com/office/2006/metadata/properties" ma:root="true" ma:fieldsID="8515e57ad9b1f1719df23cc54cb085d7" ns3:_="" ns4:_="">
    <xsd:import namespace="e034eba8-ee2f-4b92-99f2-41572e9dc507"/>
    <xsd:import namespace="853a1309-da48-49d8-9bbe-ce944ba69d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4eba8-ee2f-4b92-99f2-41572e9dc5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a1309-da48-49d8-9bbe-ce944ba69d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2E4F6-F436-4DF1-BA5C-C57F6DD17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41890-0816-4651-B809-8C0E5C4C09A7}">
  <ds:schemaRefs>
    <ds:schemaRef ds:uri="http://schemas.openxmlformats.org/officeDocument/2006/bibliography"/>
  </ds:schemaRefs>
</ds:datastoreItem>
</file>

<file path=customXml/itemProps3.xml><?xml version="1.0" encoding="utf-8"?>
<ds:datastoreItem xmlns:ds="http://schemas.openxmlformats.org/officeDocument/2006/customXml" ds:itemID="{6BD14181-52FE-4DCF-AAF4-9DD677C6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4eba8-ee2f-4b92-99f2-41572e9dc507"/>
    <ds:schemaRef ds:uri="853a1309-da48-49d8-9bbe-ce944ba69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976CD-6CA0-4513-ACA8-EFCBAF23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17</Pages>
  <Words>4554</Words>
  <Characters>24138</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Martin Halvorsen Langkaas</dc:creator>
  <cp:keywords/>
  <dc:description/>
  <cp:lastModifiedBy>Ingerid Marie Lorentzen Norum</cp:lastModifiedBy>
  <cp:revision>174</cp:revision>
  <cp:lastPrinted>2020-12-12T09:20:00Z</cp:lastPrinted>
  <dcterms:created xsi:type="dcterms:W3CDTF">2020-11-18T13:43:00Z</dcterms:created>
  <dcterms:modified xsi:type="dcterms:W3CDTF">2022-12-02T09:32:00Z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0x010100C7A408CF2E314544B4A90D9E4A0FE154</vt:lpwstr>
  </property>
</Properties>
</file>